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3D" w:rsidRPr="00E75B3E" w:rsidRDefault="00E75B3E" w:rsidP="00E7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3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E75B3E">
        <w:rPr>
          <w:rFonts w:ascii="Times New Roman" w:hAnsi="Times New Roman" w:cs="Times New Roman"/>
          <w:b/>
          <w:sz w:val="24"/>
          <w:szCs w:val="24"/>
        </w:rPr>
        <w:t>на лучшие научные проекты междисциплинарных фундаментальных исследований по теме «Модели правового регулирования международного научно-технического сотрудничества и международной интеграции России»</w:t>
      </w:r>
    </w:p>
    <w:p w:rsidR="00E75B3E" w:rsidRPr="00E75B3E" w:rsidRDefault="00E75B3E" w:rsidP="00E75B3E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75B3E">
        <w:rPr>
          <w:rStyle w:val="a4"/>
          <w:color w:val="000000"/>
          <w:bdr w:val="none" w:sz="0" w:space="0" w:color="auto" w:frame="1"/>
        </w:rPr>
        <w:t>Задача конкурса</w:t>
      </w:r>
      <w:r w:rsidRPr="00E75B3E">
        <w:rPr>
          <w:color w:val="000000"/>
        </w:rPr>
        <w:t> 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E75B3E" w:rsidRPr="00E75B3E" w:rsidRDefault="00E75B3E" w:rsidP="00E75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конкурсный отбор могут быть представлены проекты</w:t>
      </w: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междисциплинарных фундаментальных исследований </w:t>
      </w:r>
      <w:r w:rsidRPr="00E7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следующим тематическим направлениям (рубрикатору конкурса):</w:t>
      </w:r>
    </w:p>
    <w:p w:rsidR="00E75B3E" w:rsidRPr="00E75B3E" w:rsidRDefault="00E75B3E" w:rsidP="00E75B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принципов, источников и особенностей правового регулирования международного научного и научно-технического сотрудничества и международной интеграции в области исследований и технологического развития в России и зарубежных странах;</w:t>
      </w:r>
    </w:p>
    <w:p w:rsidR="00E75B3E" w:rsidRPr="00E75B3E" w:rsidRDefault="00E75B3E" w:rsidP="00E75B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компаративистское исследование правовых аспектов формирования и функционирования общих (интегрированных) научно-исследовательских пространств в рамках Европейского Союза, Евразийского экономического союза, других интеграционных объединений;</w:t>
      </w:r>
    </w:p>
    <w:p w:rsidR="00E75B3E" w:rsidRPr="00E75B3E" w:rsidRDefault="00E75B3E" w:rsidP="00E75B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правового статуса научных работников (исследователей) и иных субъектов научной деятельности (научных организаций и т.д.) в России и мире;</w:t>
      </w:r>
    </w:p>
    <w:p w:rsidR="00E75B3E" w:rsidRPr="00E75B3E" w:rsidRDefault="00E75B3E" w:rsidP="00E75B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направлений, тенденций, императивов правового регулирования деятельности международных научных организаций в XXI в.;</w:t>
      </w:r>
    </w:p>
    <w:p w:rsidR="00E75B3E" w:rsidRPr="00E75B3E" w:rsidRDefault="00E75B3E" w:rsidP="00E75B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правового регулирования деятельности субъектов «</w:t>
      </w:r>
      <w:proofErr w:type="spellStart"/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мегасайенс</w:t>
      </w:r>
      <w:proofErr w:type="spellEnd"/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оснований и режима создания, владения и использования крупных объектов научной инфраструктуры в национальном и международном праве, сопоставление организационно-правовых форм объектов этой инфраструктуры в целях выработки оптимальных правовых моделей размещения уникальных научных установок в России;</w:t>
      </w:r>
    </w:p>
    <w:p w:rsidR="00E75B3E" w:rsidRPr="00E75B3E" w:rsidRDefault="00E75B3E" w:rsidP="00E75B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содержания, форм и проблем охраны прав на результаты интеллектуальной деятельности; исследование правовых аспектов возникновения, использования, распространения и защиты научной информации;</w:t>
      </w:r>
    </w:p>
    <w:p w:rsidR="00E75B3E" w:rsidRPr="00E75B3E" w:rsidRDefault="00E75B3E" w:rsidP="00E75B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компаративистское исследование правового регулирования финансирования науки посредством предоставления грантов на национальном и международном уровнях;</w:t>
      </w:r>
    </w:p>
    <w:p w:rsidR="00E75B3E" w:rsidRPr="00E75B3E" w:rsidRDefault="00E75B3E" w:rsidP="00E75B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оптимальной правовой модели участия Российской Федерации в процессах международного научного и научно-технического сотрудничества, международной интеграции в области исследований и разработок, осуществления научной дипломатии;</w:t>
      </w:r>
    </w:p>
    <w:p w:rsidR="00E75B3E" w:rsidRPr="00E75B3E" w:rsidRDefault="00E75B3E" w:rsidP="00E75B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создания и функционирования уникальных научных установок класса «</w:t>
      </w:r>
      <w:proofErr w:type="spellStart"/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мегасайенс</w:t>
      </w:r>
      <w:proofErr w:type="spellEnd"/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территории Российской Федерации;</w:t>
      </w:r>
    </w:p>
    <w:p w:rsidR="00E75B3E" w:rsidRPr="00E75B3E" w:rsidRDefault="00E75B3E" w:rsidP="00E75B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защита прав и законных интересов российских ученых и научных организаций в проектах «</w:t>
      </w:r>
      <w:proofErr w:type="spellStart"/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мегасайенс</w:t>
      </w:r>
      <w:proofErr w:type="spellEnd"/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реализуемых с их участием за рубежом.</w:t>
      </w:r>
    </w:p>
    <w:p w:rsidR="00E75B3E" w:rsidRDefault="00E75B3E" w:rsidP="00E75B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B3E" w:rsidRPr="00E75B3E" w:rsidRDefault="00E75B3E" w:rsidP="00E75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размер гранта: 6</w:t>
      </w: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миллионов рублей </w:t>
      </w:r>
      <w:r w:rsidRPr="00E7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год</w:t>
      </w: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B3E" w:rsidRDefault="00E75B3E" w:rsidP="00E75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размер гранта: 3</w:t>
      </w: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миллиона рублей </w:t>
      </w:r>
      <w:r w:rsidRPr="00E7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год</w:t>
      </w:r>
      <w:r w:rsidRPr="00E7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B3E" w:rsidRPr="00E75B3E" w:rsidRDefault="00E75B3E" w:rsidP="00E75B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проекта: 3 года.</w:t>
      </w:r>
    </w:p>
    <w:p w:rsidR="00E75B3E" w:rsidRPr="00E75B3E" w:rsidRDefault="00E75B3E" w:rsidP="00E75B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и время окончания подачи заявок: 15.05.2018 </w:t>
      </w:r>
      <w:r w:rsidRPr="00E75B3E">
        <w:rPr>
          <w:rFonts w:ascii="Times New Roman" w:hAnsi="Times New Roman" w:cs="Times New Roman"/>
          <w:color w:val="000000"/>
          <w:sz w:val="24"/>
          <w:szCs w:val="24"/>
        </w:rPr>
        <w:t>23:59</w:t>
      </w:r>
      <w:r w:rsidRPr="00E75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5B3E">
        <w:rPr>
          <w:rFonts w:ascii="Times New Roman" w:hAnsi="Times New Roman" w:cs="Times New Roman"/>
          <w:color w:val="000000"/>
          <w:sz w:val="24"/>
          <w:szCs w:val="24"/>
        </w:rPr>
        <w:t>(МСК)</w:t>
      </w:r>
    </w:p>
    <w:p w:rsidR="00E75B3E" w:rsidRPr="00E75B3E" w:rsidRDefault="00E75B3E" w:rsidP="00E75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B3E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E75B3E">
        <w:rPr>
          <w:rFonts w:ascii="Times New Roman" w:hAnsi="Times New Roman" w:cs="Times New Roman"/>
          <w:sz w:val="24"/>
          <w:szCs w:val="24"/>
        </w:rPr>
        <w:t xml:space="preserve"> будут размещены на сайте РФФИ </w:t>
      </w:r>
      <w:r w:rsidRPr="00E75B3E">
        <w:rPr>
          <w:rFonts w:ascii="Times New Roman" w:hAnsi="Times New Roman" w:cs="Times New Roman"/>
          <w:b/>
          <w:sz w:val="24"/>
          <w:szCs w:val="24"/>
        </w:rPr>
        <w:t>15 августа 2018 года</w:t>
      </w:r>
    </w:p>
    <w:p w:rsidR="00E75B3E" w:rsidRPr="00E75B3E" w:rsidRDefault="00E75B3E" w:rsidP="00E75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B3E" w:rsidRPr="00494F0A" w:rsidRDefault="00E75B3E" w:rsidP="00E75B3E">
      <w:pPr>
        <w:rPr>
          <w:rFonts w:ascii="Times New Roman" w:hAnsi="Times New Roman" w:cs="Times New Roman"/>
          <w:sz w:val="24"/>
          <w:szCs w:val="24"/>
        </w:rPr>
      </w:pPr>
      <w:r w:rsidRPr="00E75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на сайте фонда:</w:t>
      </w:r>
      <w:r w:rsidRPr="00E75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F179ED">
          <w:rPr>
            <w:rStyle w:val="a9"/>
            <w:rFonts w:ascii="Times New Roman" w:hAnsi="Times New Roman" w:cs="Times New Roman"/>
            <w:sz w:val="24"/>
            <w:szCs w:val="24"/>
          </w:rPr>
          <w:t>http://www.rfbr.ru/rffi/ru/contest/n_812/o_2058670</w:t>
        </w:r>
      </w:hyperlink>
    </w:p>
    <w:p w:rsidR="00E75B3E" w:rsidRPr="00EC59C4" w:rsidRDefault="00E75B3E" w:rsidP="00E75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E75B3E" w:rsidRPr="00EC59C4" w:rsidRDefault="00E75B3E" w:rsidP="00E75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lastRenderedPageBreak/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EC59C4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E75B3E" w:rsidRPr="00EC59C4" w:rsidRDefault="00E75B3E" w:rsidP="00E75B3E">
      <w:pPr>
        <w:rPr>
          <w:rFonts w:ascii="Times New Roman" w:hAnsi="Times New Roman" w:cs="Times New Roman"/>
          <w:sz w:val="24"/>
          <w:szCs w:val="24"/>
        </w:rPr>
      </w:pPr>
    </w:p>
    <w:p w:rsidR="00E75B3E" w:rsidRPr="00EC59C4" w:rsidRDefault="00E75B3E" w:rsidP="00E75B3E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E75B3E" w:rsidRPr="00EC59C4" w:rsidRDefault="00E75B3E" w:rsidP="00E75B3E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•toy@spbstu.ru</w:t>
      </w:r>
    </w:p>
    <w:p w:rsidR="00E75B3E" w:rsidRPr="00EC59C4" w:rsidRDefault="00E75B3E" w:rsidP="00E75B3E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•+7 (812) 534-33-02</w:t>
      </w:r>
    </w:p>
    <w:p w:rsidR="00E75B3E" w:rsidRPr="00EC59C4" w:rsidRDefault="00E75B3E" w:rsidP="00E75B3E">
      <w:pPr>
        <w:rPr>
          <w:rFonts w:ascii="Times New Roman" w:hAnsi="Times New Roman" w:cs="Times New Roman"/>
          <w:sz w:val="24"/>
          <w:szCs w:val="24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494F0A" w:rsidRDefault="00494F0A" w:rsidP="00E75B3E">
      <w:pPr>
        <w:jc w:val="right"/>
        <w:rPr>
          <w:rFonts w:ascii="Times New Roman" w:hAnsi="Times New Roman"/>
          <w:sz w:val="28"/>
          <w:szCs w:val="28"/>
        </w:rPr>
      </w:pPr>
    </w:p>
    <w:p w:rsidR="00494F0A" w:rsidRDefault="00494F0A" w:rsidP="00E75B3E">
      <w:pPr>
        <w:jc w:val="right"/>
        <w:rPr>
          <w:rFonts w:ascii="Times New Roman" w:hAnsi="Times New Roman"/>
          <w:sz w:val="28"/>
          <w:szCs w:val="28"/>
        </w:rPr>
      </w:pPr>
    </w:p>
    <w:p w:rsidR="00494F0A" w:rsidRDefault="00494F0A" w:rsidP="00E75B3E">
      <w:pPr>
        <w:jc w:val="right"/>
        <w:rPr>
          <w:rFonts w:ascii="Times New Roman" w:hAnsi="Times New Roman"/>
          <w:sz w:val="28"/>
          <w:szCs w:val="28"/>
        </w:rPr>
      </w:pPr>
    </w:p>
    <w:p w:rsidR="00494F0A" w:rsidRDefault="00494F0A" w:rsidP="00E75B3E">
      <w:pPr>
        <w:jc w:val="right"/>
        <w:rPr>
          <w:rFonts w:ascii="Times New Roman" w:hAnsi="Times New Roman"/>
          <w:sz w:val="28"/>
          <w:szCs w:val="28"/>
        </w:rPr>
      </w:pPr>
    </w:p>
    <w:p w:rsidR="00494F0A" w:rsidRDefault="00494F0A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E75B3E" w:rsidRDefault="00E75B3E" w:rsidP="00E75B3E">
      <w:pPr>
        <w:rPr>
          <w:rFonts w:ascii="Calibri" w:hAnsi="Calibri"/>
          <w:sz w:val="28"/>
          <w:szCs w:val="28"/>
        </w:rPr>
      </w:pPr>
    </w:p>
    <w:p w:rsidR="00E75B3E" w:rsidRDefault="00E75B3E" w:rsidP="00E75B3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E75B3E" w:rsidRDefault="00E75B3E" w:rsidP="00E75B3E">
      <w:pPr>
        <w:jc w:val="center"/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E75B3E" w:rsidRDefault="00E75B3E" w:rsidP="00E75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E75B3E" w:rsidRDefault="00E75B3E" w:rsidP="00E75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E75B3E" w:rsidRDefault="00E75B3E" w:rsidP="00E75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E75B3E" w:rsidRDefault="00E75B3E" w:rsidP="00E75B3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E75B3E" w:rsidTr="00E077A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3E" w:rsidRDefault="00E75B3E" w:rsidP="00E077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E75B3E" w:rsidTr="00E077A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3E" w:rsidRDefault="00E75B3E" w:rsidP="00E077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75B3E" w:rsidRDefault="00E75B3E" w:rsidP="00E75B3E">
      <w:pPr>
        <w:rPr>
          <w:rFonts w:ascii="Times New Roman" w:hAnsi="Times New Roman"/>
          <w:sz w:val="28"/>
          <w:szCs w:val="28"/>
        </w:rPr>
      </w:pPr>
    </w:p>
    <w:p w:rsidR="00E75B3E" w:rsidRDefault="00E75B3E" w:rsidP="00E75B3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E75B3E" w:rsidRDefault="00E75B3E" w:rsidP="00E75B3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E75B3E" w:rsidRDefault="00E75B3E" w:rsidP="00E75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E75B3E" w:rsidRDefault="00E75B3E" w:rsidP="00E75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E75B3E" w:rsidRPr="00F85DCE" w:rsidRDefault="00E75B3E" w:rsidP="00E75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3E" w:rsidRPr="003C520C" w:rsidRDefault="00E75B3E" w:rsidP="00E75B3E">
      <w:pPr>
        <w:rPr>
          <w:rFonts w:ascii="Times New Roman" w:hAnsi="Times New Roman" w:cs="Times New Roman"/>
        </w:rPr>
      </w:pPr>
    </w:p>
    <w:p w:rsidR="00E75B3E" w:rsidRPr="00F1484D" w:rsidRDefault="00E75B3E" w:rsidP="00E75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3E" w:rsidRDefault="00E75B3E" w:rsidP="00E75B3E">
      <w:pPr>
        <w:jc w:val="both"/>
        <w:rPr>
          <w:rFonts w:ascii="Times New Roman" w:hAnsi="Times New Roman" w:cs="Times New Roman"/>
          <w:color w:val="5B595B"/>
        </w:rPr>
      </w:pPr>
    </w:p>
    <w:p w:rsidR="00E75B3E" w:rsidRPr="007D69F6" w:rsidRDefault="00E75B3E" w:rsidP="00E75B3E">
      <w:pPr>
        <w:jc w:val="both"/>
        <w:rPr>
          <w:rFonts w:ascii="Times New Roman" w:hAnsi="Times New Roman" w:cs="Times New Roman"/>
          <w:color w:val="5B595B"/>
        </w:rPr>
      </w:pPr>
    </w:p>
    <w:p w:rsidR="00E75B3E" w:rsidRPr="007D69F6" w:rsidRDefault="00E75B3E" w:rsidP="00E75B3E">
      <w:pPr>
        <w:jc w:val="both"/>
        <w:rPr>
          <w:rFonts w:ascii="Times New Roman" w:hAnsi="Times New Roman" w:cs="Times New Roman"/>
        </w:rPr>
      </w:pPr>
    </w:p>
    <w:p w:rsidR="00E75B3E" w:rsidRPr="00E75B3E" w:rsidRDefault="00E75B3E" w:rsidP="00E75B3E">
      <w:pPr>
        <w:jc w:val="center"/>
        <w:rPr>
          <w:b/>
        </w:rPr>
      </w:pPr>
    </w:p>
    <w:sectPr w:rsidR="00E75B3E" w:rsidRPr="00E75B3E" w:rsidSect="00494F0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77" w:rsidRDefault="001F4377" w:rsidP="00E75B3E">
      <w:pPr>
        <w:spacing w:after="0" w:line="240" w:lineRule="auto"/>
      </w:pPr>
      <w:r>
        <w:separator/>
      </w:r>
    </w:p>
  </w:endnote>
  <w:endnote w:type="continuationSeparator" w:id="0">
    <w:p w:rsidR="001F4377" w:rsidRDefault="001F4377" w:rsidP="00E7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77" w:rsidRDefault="001F4377" w:rsidP="00E75B3E">
      <w:pPr>
        <w:spacing w:after="0" w:line="240" w:lineRule="auto"/>
      </w:pPr>
      <w:r>
        <w:separator/>
      </w:r>
    </w:p>
  </w:footnote>
  <w:footnote w:type="continuationSeparator" w:id="0">
    <w:p w:rsidR="001F4377" w:rsidRDefault="001F4377" w:rsidP="00E7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58A"/>
    <w:multiLevelType w:val="multilevel"/>
    <w:tmpl w:val="FEA0E6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9"/>
    <w:rsid w:val="001F4377"/>
    <w:rsid w:val="00494F0A"/>
    <w:rsid w:val="005E7679"/>
    <w:rsid w:val="00C41A3D"/>
    <w:rsid w:val="00E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EA75"/>
  <w15:chartTrackingRefBased/>
  <w15:docId w15:val="{41D78008-743D-4E05-8943-379D86CB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B3E"/>
    <w:rPr>
      <w:b/>
      <w:bCs/>
    </w:rPr>
  </w:style>
  <w:style w:type="paragraph" w:styleId="a5">
    <w:name w:val="header"/>
    <w:basedOn w:val="a"/>
    <w:link w:val="a6"/>
    <w:uiPriority w:val="99"/>
    <w:unhideWhenUsed/>
    <w:rsid w:val="00E7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B3E"/>
  </w:style>
  <w:style w:type="paragraph" w:styleId="a7">
    <w:name w:val="footer"/>
    <w:basedOn w:val="a"/>
    <w:link w:val="a8"/>
    <w:uiPriority w:val="99"/>
    <w:unhideWhenUsed/>
    <w:rsid w:val="00E7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B3E"/>
  </w:style>
  <w:style w:type="character" w:styleId="a9">
    <w:name w:val="Hyperlink"/>
    <w:basedOn w:val="a0"/>
    <w:uiPriority w:val="99"/>
    <w:unhideWhenUsed/>
    <w:rsid w:val="00E75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/n_812/o_2058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2018-04-03T08:19:00Z</dcterms:created>
  <dcterms:modified xsi:type="dcterms:W3CDTF">2018-04-03T08:27:00Z</dcterms:modified>
</cp:coreProperties>
</file>