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C3" w:rsidRPr="007B12C3" w:rsidRDefault="007B12C3" w:rsidP="007B1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B51DD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7B12C3">
        <w:rPr>
          <w:rFonts w:ascii="Times New Roman" w:hAnsi="Times New Roman" w:cs="Times New Roman"/>
          <w:b/>
          <w:sz w:val="24"/>
          <w:szCs w:val="24"/>
        </w:rPr>
        <w:t xml:space="preserve">на лучшие комплексные междисциплинарные проекты фундаментальных исследований по естественно-научным и </w:t>
      </w:r>
      <w:proofErr w:type="spellStart"/>
      <w:r w:rsidRPr="007B12C3"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b/>
          <w:sz w:val="24"/>
          <w:szCs w:val="24"/>
        </w:rPr>
        <w:t>-гуманитарным направлениям («Конвергенция»)</w:t>
      </w:r>
      <w:bookmarkStart w:id="0" w:name="_GoBack"/>
      <w:bookmarkEnd w:id="0"/>
    </w:p>
    <w:p w:rsidR="007B12C3" w:rsidRPr="007B12C3" w:rsidRDefault="007B12C3" w:rsidP="007B1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 xml:space="preserve">Конкурсный отбор проводится среди Комплексных междисциплинарных проектов, которые включают в себя два или более Проекта, представленных разными коллективами физических лиц и направленных на достижение общей научной цели. При этом как минимум один Проект в составе Комплексного междисциплинарного проекта должен быть представлен по </w:t>
      </w:r>
      <w:proofErr w:type="spellStart"/>
      <w:r w:rsidRPr="007B12C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sz w:val="24"/>
          <w:szCs w:val="24"/>
        </w:rPr>
        <w:t>-гуманитарному направлению и как минимум один Проект должен быть представлен по естественно-научному направлению.</w:t>
      </w:r>
    </w:p>
    <w:p w:rsidR="007B12C3" w:rsidRPr="007B12C3" w:rsidRDefault="007B12C3" w:rsidP="00EF1914">
      <w:pPr>
        <w:jc w:val="both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7B12C3">
        <w:rPr>
          <w:rFonts w:ascii="Times New Roman" w:hAnsi="Times New Roman" w:cs="Times New Roman"/>
          <w:sz w:val="24"/>
          <w:szCs w:val="24"/>
        </w:rPr>
        <w:t xml:space="preserve"> – создание условий для проведения фундаментальных междисциплинарных исследований, ориентированных на конвергенцию естественно-научных и </w:t>
      </w:r>
      <w:proofErr w:type="spellStart"/>
      <w:r w:rsidRPr="007B12C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sz w:val="24"/>
          <w:szCs w:val="24"/>
        </w:rPr>
        <w:t>-гуманитарных направлений, и получения научных результатов мирового уровня на основе междисциплинарного подхода.</w:t>
      </w:r>
    </w:p>
    <w:p w:rsidR="007B12C3" w:rsidRPr="007B12C3" w:rsidRDefault="007B12C3" w:rsidP="00EF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7B12C3">
        <w:rPr>
          <w:rFonts w:ascii="Times New Roman" w:hAnsi="Times New Roman" w:cs="Times New Roman"/>
          <w:sz w:val="24"/>
          <w:szCs w:val="24"/>
        </w:rPr>
        <w:t xml:space="preserve"> - поддержка </w:t>
      </w:r>
      <w:proofErr w:type="spellStart"/>
      <w:r w:rsidRPr="007B12C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sz w:val="24"/>
          <w:szCs w:val="24"/>
        </w:rPr>
        <w:t>-гуманитарных исследований, проводимых с применением естественно-научных методов;</w:t>
      </w:r>
    </w:p>
    <w:p w:rsidR="007B12C3" w:rsidRPr="007B12C3" w:rsidRDefault="007B12C3" w:rsidP="00EF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 xml:space="preserve">- развитие естественно-научных методов, ориентированных на применение в </w:t>
      </w:r>
      <w:proofErr w:type="spellStart"/>
      <w:r w:rsidRPr="007B12C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sz w:val="24"/>
          <w:szCs w:val="24"/>
        </w:rPr>
        <w:t>-гуманитарных исследованиях;</w:t>
      </w:r>
    </w:p>
    <w:p w:rsidR="007B12C3" w:rsidRPr="007B12C3" w:rsidRDefault="007B12C3" w:rsidP="00EF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 xml:space="preserve">- обеспечение междисциплинарного взаимодействия </w:t>
      </w:r>
      <w:proofErr w:type="spellStart"/>
      <w:r w:rsidRPr="007B12C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sz w:val="24"/>
          <w:szCs w:val="24"/>
        </w:rPr>
        <w:t>-гуманитарных и естественных наук.</w:t>
      </w:r>
    </w:p>
    <w:p w:rsidR="007B12C3" w:rsidRPr="007B12C3" w:rsidRDefault="007B12C3" w:rsidP="007B12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Проекты в составе Комплексного проекта могут быть представлены по направлениям, входящим в Классификатор РФФИ, при этом все Проекты, должны быть представлены по разным научным направлениям.</w:t>
      </w:r>
      <w:r w:rsidRPr="007B12C3">
        <w:rPr>
          <w:rFonts w:ascii="Times New Roman" w:hAnsi="Times New Roman" w:cs="Times New Roman"/>
          <w:sz w:val="24"/>
          <w:szCs w:val="24"/>
        </w:rPr>
        <w:t xml:space="preserve"> </w:t>
      </w:r>
      <w:r w:rsidRPr="007B12C3">
        <w:rPr>
          <w:rFonts w:ascii="Times New Roman" w:hAnsi="Times New Roman" w:cs="Times New Roman"/>
          <w:b/>
          <w:sz w:val="24"/>
          <w:szCs w:val="24"/>
        </w:rPr>
        <w:t xml:space="preserve">Не менее одного Проекта должно быть представлено по естественно-научному направлению, и не менее одного – по </w:t>
      </w:r>
      <w:proofErr w:type="spellStart"/>
      <w:r w:rsidRPr="007B12C3"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b/>
          <w:sz w:val="24"/>
          <w:szCs w:val="24"/>
        </w:rPr>
        <w:t>-гуманитарному</w:t>
      </w:r>
      <w:r w:rsidRPr="007B12C3">
        <w:rPr>
          <w:rFonts w:ascii="Times New Roman" w:hAnsi="Times New Roman" w:cs="Times New Roman"/>
          <w:sz w:val="24"/>
          <w:szCs w:val="24"/>
        </w:rPr>
        <w:t>.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Естественно-научные направления: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(04) биология;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2C3"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 w:rsidRPr="007B12C3">
        <w:rPr>
          <w:rFonts w:ascii="Times New Roman" w:hAnsi="Times New Roman" w:cs="Times New Roman"/>
          <w:b/>
          <w:sz w:val="24"/>
          <w:szCs w:val="24"/>
        </w:rPr>
        <w:t>-гуманитарные направления: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7B12C3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7B12C3">
        <w:rPr>
          <w:rFonts w:ascii="Times New Roman" w:hAnsi="Times New Roman" w:cs="Times New Roman"/>
          <w:sz w:val="24"/>
          <w:szCs w:val="24"/>
        </w:rPr>
        <w:t>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отношения.</w:t>
      </w:r>
    </w:p>
    <w:p w:rsidR="007B12C3" w:rsidRPr="007B12C3" w:rsidRDefault="007B12C3" w:rsidP="007B12C3">
      <w:pPr>
        <w:rPr>
          <w:rFonts w:ascii="Times New Roman" w:hAnsi="Times New Roman" w:cs="Times New Roman"/>
          <w:b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Количество Проектов в Комплексном проекте должно быть не менее двух.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Максимальный размер гранта</w:t>
      </w:r>
      <w:r w:rsidRPr="007B12C3">
        <w:rPr>
          <w:rFonts w:ascii="Times New Roman" w:hAnsi="Times New Roman" w:cs="Times New Roman"/>
          <w:sz w:val="24"/>
          <w:szCs w:val="24"/>
        </w:rPr>
        <w:t xml:space="preserve">, предоставляемого победителям конкурса на реализацию Проекта, входящего с состав Комплексного: </w:t>
      </w:r>
      <w:r w:rsidRPr="007B12C3">
        <w:rPr>
          <w:rFonts w:ascii="Times New Roman" w:hAnsi="Times New Roman" w:cs="Times New Roman"/>
          <w:b/>
          <w:sz w:val="24"/>
          <w:szCs w:val="24"/>
        </w:rPr>
        <w:t>6</w:t>
      </w:r>
      <w:r w:rsidRPr="007B12C3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Минимальный размер гранта</w:t>
      </w:r>
      <w:r w:rsidRPr="007B12C3">
        <w:rPr>
          <w:rFonts w:ascii="Times New Roman" w:hAnsi="Times New Roman" w:cs="Times New Roman"/>
          <w:sz w:val="24"/>
          <w:szCs w:val="24"/>
        </w:rPr>
        <w:t xml:space="preserve">, предоставляемого победителям конкурса на реализацию Проекта, входящего с состав Комплексного: </w:t>
      </w:r>
      <w:r w:rsidRPr="007B12C3">
        <w:rPr>
          <w:rFonts w:ascii="Times New Roman" w:hAnsi="Times New Roman" w:cs="Times New Roman"/>
          <w:b/>
          <w:sz w:val="24"/>
          <w:szCs w:val="24"/>
        </w:rPr>
        <w:t>5</w:t>
      </w:r>
      <w:r w:rsidRPr="007B12C3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Срок реализации Комплексного проекта и входящих в его состав Проектов</w:t>
      </w:r>
      <w:r w:rsidRPr="007B12C3">
        <w:rPr>
          <w:rFonts w:ascii="Times New Roman" w:hAnsi="Times New Roman" w:cs="Times New Roman"/>
          <w:sz w:val="24"/>
          <w:szCs w:val="24"/>
        </w:rPr>
        <w:t xml:space="preserve">: </w:t>
      </w:r>
      <w:r w:rsidRPr="007B12C3">
        <w:rPr>
          <w:rFonts w:ascii="Times New Roman" w:hAnsi="Times New Roman" w:cs="Times New Roman"/>
          <w:b/>
          <w:sz w:val="24"/>
          <w:szCs w:val="24"/>
        </w:rPr>
        <w:t>2</w:t>
      </w:r>
      <w:r w:rsidRPr="007B12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C3" w:rsidRPr="007B12C3" w:rsidRDefault="007B12C3" w:rsidP="007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C3" w:rsidRPr="007B12C3" w:rsidRDefault="007B12C3" w:rsidP="007B12C3">
      <w:pPr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</w:t>
      </w:r>
      <w:proofErr w:type="gramStart"/>
      <w:r w:rsidRPr="007B12C3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B12C3">
        <w:rPr>
          <w:rFonts w:ascii="Times New Roman" w:hAnsi="Times New Roman" w:cs="Times New Roman"/>
          <w:sz w:val="24"/>
          <w:szCs w:val="24"/>
        </w:rPr>
        <w:t xml:space="preserve">  </w:t>
      </w:r>
      <w:r w:rsidRPr="00144932">
        <w:rPr>
          <w:rFonts w:ascii="Times New Roman" w:hAnsi="Times New Roman" w:cs="Times New Roman"/>
          <w:b/>
          <w:sz w:val="24"/>
          <w:szCs w:val="24"/>
        </w:rPr>
        <w:t>03.04.2018</w:t>
      </w:r>
      <w:proofErr w:type="gramEnd"/>
      <w:r w:rsidRPr="007B12C3">
        <w:rPr>
          <w:rFonts w:ascii="Times New Roman" w:hAnsi="Times New Roman" w:cs="Times New Roman"/>
          <w:sz w:val="24"/>
          <w:szCs w:val="24"/>
        </w:rPr>
        <w:t xml:space="preserve"> 15:00 (МСК)</w:t>
      </w:r>
    </w:p>
    <w:p w:rsidR="007B12C3" w:rsidRDefault="007B12C3" w:rsidP="007B12C3">
      <w:pPr>
        <w:rPr>
          <w:rFonts w:ascii="Times New Roman" w:hAnsi="Times New Roman" w:cs="Times New Roman"/>
          <w:sz w:val="24"/>
          <w:szCs w:val="24"/>
        </w:rPr>
      </w:pPr>
      <w:r w:rsidRPr="007B12C3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7B12C3">
        <w:rPr>
          <w:rFonts w:ascii="Times New Roman" w:hAnsi="Times New Roman" w:cs="Times New Roman"/>
          <w:sz w:val="24"/>
          <w:szCs w:val="24"/>
        </w:rPr>
        <w:t xml:space="preserve"> </w:t>
      </w:r>
      <w:r w:rsidRPr="00144932">
        <w:rPr>
          <w:rFonts w:ascii="Times New Roman" w:hAnsi="Times New Roman" w:cs="Times New Roman"/>
          <w:b/>
          <w:sz w:val="24"/>
          <w:szCs w:val="24"/>
        </w:rPr>
        <w:t>10.05.2018</w:t>
      </w:r>
      <w:r w:rsidRPr="007B12C3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7B12C3" w:rsidRDefault="007B12C3" w:rsidP="007B12C3">
      <w:pPr>
        <w:rPr>
          <w:rFonts w:ascii="Times New Roman" w:hAnsi="Times New Roman" w:cs="Times New Roman"/>
          <w:b/>
          <w:sz w:val="24"/>
          <w:szCs w:val="24"/>
        </w:rPr>
      </w:pPr>
      <w:r w:rsidRPr="004E2B92"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</w:t>
      </w:r>
      <w:r w:rsidR="004E2B92" w:rsidRPr="004E2B92">
        <w:rPr>
          <w:rFonts w:ascii="Times New Roman" w:hAnsi="Times New Roman" w:cs="Times New Roman"/>
          <w:b/>
          <w:sz w:val="24"/>
          <w:szCs w:val="24"/>
        </w:rPr>
        <w:t>размещены</w:t>
      </w:r>
      <w:r w:rsidR="004E2B92">
        <w:rPr>
          <w:rFonts w:ascii="Times New Roman" w:hAnsi="Times New Roman" w:cs="Times New Roman"/>
          <w:sz w:val="24"/>
          <w:szCs w:val="24"/>
        </w:rPr>
        <w:t xml:space="preserve"> </w:t>
      </w:r>
      <w:r w:rsidRPr="007B12C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4E2B92">
        <w:rPr>
          <w:rFonts w:ascii="Times New Roman" w:hAnsi="Times New Roman" w:cs="Times New Roman"/>
          <w:sz w:val="24"/>
          <w:szCs w:val="24"/>
        </w:rPr>
        <w:t>фонда</w:t>
      </w:r>
      <w:r w:rsidRPr="007B12C3">
        <w:rPr>
          <w:rFonts w:ascii="Times New Roman" w:hAnsi="Times New Roman" w:cs="Times New Roman"/>
          <w:sz w:val="24"/>
          <w:szCs w:val="24"/>
        </w:rPr>
        <w:t xml:space="preserve"> </w:t>
      </w:r>
      <w:r w:rsidRPr="004E2B92">
        <w:rPr>
          <w:rFonts w:ascii="Times New Roman" w:hAnsi="Times New Roman" w:cs="Times New Roman"/>
          <w:b/>
          <w:sz w:val="24"/>
          <w:szCs w:val="24"/>
        </w:rPr>
        <w:t>30.10.2018 г.</w:t>
      </w:r>
    </w:p>
    <w:p w:rsidR="004E2B92" w:rsidRDefault="00144932" w:rsidP="007B1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на сайте фонда: </w:t>
      </w:r>
      <w:hyperlink r:id="rId4" w:history="1">
        <w:r w:rsidRPr="00D96FB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http://www.rfbr.ru/rffi/ru/contest/n_812/o_2057949</w:t>
        </w:r>
      </w:hyperlink>
    </w:p>
    <w:p w:rsidR="00144932" w:rsidRDefault="00144932" w:rsidP="007B12C3">
      <w:pPr>
        <w:rPr>
          <w:rFonts w:ascii="Times New Roman" w:hAnsi="Times New Roman" w:cs="Times New Roman"/>
          <w:b/>
          <w:sz w:val="24"/>
          <w:szCs w:val="24"/>
        </w:rPr>
      </w:pP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C945B3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C945B3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7 мая 2018</w:t>
      </w:r>
      <w:r w:rsidRPr="00C945B3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C945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45B3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•toy@spbstu.ru</w:t>
      </w: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B3">
        <w:rPr>
          <w:rFonts w:ascii="Times New Roman" w:hAnsi="Times New Roman" w:cs="Times New Roman"/>
          <w:sz w:val="24"/>
          <w:szCs w:val="24"/>
        </w:rPr>
        <w:t>•+7 (812) 534-33-02</w:t>
      </w:r>
    </w:p>
    <w:p w:rsidR="00144932" w:rsidRPr="00C945B3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32" w:rsidRDefault="00144932" w:rsidP="00144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44932" w:rsidRDefault="00144932" w:rsidP="00144932">
      <w:pPr>
        <w:rPr>
          <w:rFonts w:ascii="Calibri" w:hAnsi="Calibri"/>
          <w:sz w:val="28"/>
          <w:szCs w:val="28"/>
        </w:rPr>
      </w:pP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144932" w:rsidRDefault="00144932" w:rsidP="001449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144932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44932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2" w:rsidRDefault="00144932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4932" w:rsidRDefault="00144932" w:rsidP="00144932">
      <w:pPr>
        <w:rPr>
          <w:rFonts w:ascii="Times New Roman" w:hAnsi="Times New Roman"/>
          <w:sz w:val="28"/>
          <w:szCs w:val="28"/>
        </w:rPr>
      </w:pPr>
    </w:p>
    <w:p w:rsidR="00144932" w:rsidRDefault="00144932" w:rsidP="0014493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44932" w:rsidRDefault="00144932" w:rsidP="0014493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44932" w:rsidRDefault="00144932" w:rsidP="00144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144932" w:rsidRDefault="00144932" w:rsidP="00144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144932" w:rsidRPr="00F85DCE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32" w:rsidRPr="003C520C" w:rsidRDefault="00144932" w:rsidP="00144932">
      <w:pPr>
        <w:rPr>
          <w:rFonts w:ascii="Times New Roman" w:hAnsi="Times New Roman" w:cs="Times New Roman"/>
        </w:rPr>
      </w:pPr>
    </w:p>
    <w:p w:rsidR="00144932" w:rsidRPr="00F1484D" w:rsidRDefault="00144932" w:rsidP="0014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32" w:rsidRDefault="00144932" w:rsidP="00144932">
      <w:pPr>
        <w:jc w:val="both"/>
        <w:rPr>
          <w:rFonts w:ascii="Times New Roman" w:hAnsi="Times New Roman" w:cs="Times New Roman"/>
          <w:color w:val="5B595B"/>
        </w:rPr>
      </w:pPr>
    </w:p>
    <w:p w:rsidR="00144932" w:rsidRPr="007D69F6" w:rsidRDefault="00144932" w:rsidP="00144932">
      <w:pPr>
        <w:jc w:val="both"/>
        <w:rPr>
          <w:rFonts w:ascii="Times New Roman" w:hAnsi="Times New Roman" w:cs="Times New Roman"/>
          <w:color w:val="5B595B"/>
        </w:rPr>
      </w:pPr>
    </w:p>
    <w:p w:rsidR="00144932" w:rsidRDefault="00144932" w:rsidP="007B12C3">
      <w:pPr>
        <w:rPr>
          <w:rFonts w:ascii="Times New Roman" w:hAnsi="Times New Roman" w:cs="Times New Roman"/>
          <w:b/>
          <w:sz w:val="24"/>
          <w:szCs w:val="24"/>
        </w:rPr>
      </w:pPr>
    </w:p>
    <w:p w:rsidR="004E2B92" w:rsidRPr="007B12C3" w:rsidRDefault="004E2B92" w:rsidP="007B12C3">
      <w:pPr>
        <w:rPr>
          <w:rFonts w:ascii="Times New Roman" w:hAnsi="Times New Roman" w:cs="Times New Roman"/>
          <w:sz w:val="24"/>
          <w:szCs w:val="24"/>
        </w:rPr>
      </w:pPr>
    </w:p>
    <w:sectPr w:rsidR="004E2B92" w:rsidRPr="007B12C3" w:rsidSect="007B1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8"/>
    <w:rsid w:val="00144932"/>
    <w:rsid w:val="003C2C72"/>
    <w:rsid w:val="004E2B92"/>
    <w:rsid w:val="007B12C3"/>
    <w:rsid w:val="008B51DD"/>
    <w:rsid w:val="00AB4AD8"/>
    <w:rsid w:val="00E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BC8C"/>
  <w15:chartTrackingRefBased/>
  <w15:docId w15:val="{C9670893-B309-490B-A151-3DC1A8E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9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7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cp:lastPrinted>2018-03-21T13:52:00Z</cp:lastPrinted>
  <dcterms:created xsi:type="dcterms:W3CDTF">2018-03-21T13:29:00Z</dcterms:created>
  <dcterms:modified xsi:type="dcterms:W3CDTF">2018-03-21T14:33:00Z</dcterms:modified>
</cp:coreProperties>
</file>