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9" w:rsidRDefault="004B4889" w:rsidP="004B4889">
      <w:pPr>
        <w:pStyle w:val="1"/>
        <w:tabs>
          <w:tab w:val="left" w:pos="3544"/>
        </w:tabs>
        <w:spacing w:before="0" w:beforeAutospacing="0" w:after="0" w:afterAutospacing="0"/>
        <w:ind w:firstLine="709"/>
        <w:jc w:val="center"/>
        <w:rPr>
          <w:rFonts w:ascii="Arial" w:hAnsi="Arial" w:cs="Arial"/>
          <w:sz w:val="24"/>
          <w:szCs w:val="24"/>
          <w:highlight w:val="green"/>
          <w:lang w:val="en-US"/>
        </w:rPr>
      </w:pPr>
      <w:r w:rsidRPr="00683476">
        <w:rPr>
          <w:rFonts w:ascii="Arial" w:hAnsi="Arial" w:cs="Arial"/>
          <w:sz w:val="24"/>
          <w:szCs w:val="24"/>
          <w:highlight w:val="green"/>
        </w:rPr>
        <w:t>Основные</w:t>
      </w:r>
      <w:r w:rsidRPr="00683476">
        <w:rPr>
          <w:rFonts w:ascii="Arial" w:hAnsi="Arial" w:cs="Arial"/>
          <w:sz w:val="24"/>
          <w:szCs w:val="24"/>
          <w:highlight w:val="green"/>
          <w:lang w:val="en-US"/>
        </w:rPr>
        <w:t xml:space="preserve"> </w:t>
      </w:r>
      <w:r w:rsidRPr="00683476">
        <w:rPr>
          <w:rFonts w:ascii="Arial" w:hAnsi="Arial" w:cs="Arial"/>
          <w:sz w:val="24"/>
          <w:szCs w:val="24"/>
          <w:highlight w:val="green"/>
        </w:rPr>
        <w:t>треки</w:t>
      </w:r>
      <w:r w:rsidRPr="004B4889">
        <w:rPr>
          <w:rFonts w:ascii="Arial" w:hAnsi="Arial" w:cs="Arial"/>
          <w:sz w:val="24"/>
          <w:szCs w:val="24"/>
          <w:highlight w:val="green"/>
          <w:lang w:val="en-US"/>
        </w:rPr>
        <w:t xml:space="preserve"> (</w:t>
      </w:r>
      <w:r>
        <w:rPr>
          <w:rFonts w:ascii="Arial" w:hAnsi="Arial" w:cs="Arial"/>
          <w:sz w:val="24"/>
          <w:szCs w:val="24"/>
          <w:highlight w:val="green"/>
        </w:rPr>
        <w:t>секции</w:t>
      </w:r>
      <w:r w:rsidRPr="004B4889">
        <w:rPr>
          <w:rFonts w:ascii="Arial" w:hAnsi="Arial" w:cs="Arial"/>
          <w:sz w:val="24"/>
          <w:szCs w:val="24"/>
          <w:highlight w:val="green"/>
          <w:lang w:val="en-US"/>
        </w:rPr>
        <w:t>)</w:t>
      </w:r>
      <w:r w:rsidRPr="00683476">
        <w:rPr>
          <w:rFonts w:ascii="Arial" w:hAnsi="Arial" w:cs="Arial"/>
          <w:sz w:val="24"/>
          <w:szCs w:val="24"/>
          <w:highlight w:val="green"/>
          <w:lang w:val="en-US"/>
        </w:rPr>
        <w:t xml:space="preserve"> </w:t>
      </w:r>
      <w:r>
        <w:rPr>
          <w:rFonts w:ascii="Arial" w:hAnsi="Arial" w:cs="Arial"/>
          <w:sz w:val="24"/>
          <w:szCs w:val="24"/>
          <w:highlight w:val="green"/>
          <w:lang w:val="en-US"/>
        </w:rPr>
        <w:t>Scopus-</w:t>
      </w:r>
      <w:r w:rsidRPr="004B4889">
        <w:rPr>
          <w:rFonts w:ascii="Arial" w:hAnsi="Arial" w:cs="Arial"/>
          <w:sz w:val="24"/>
          <w:szCs w:val="24"/>
          <w:highlight w:val="green"/>
        </w:rPr>
        <w:t>конференции</w:t>
      </w:r>
      <w:r w:rsidRPr="004B4889">
        <w:rPr>
          <w:rFonts w:ascii="Arial" w:hAnsi="Arial" w:cs="Arial"/>
          <w:sz w:val="24"/>
          <w:szCs w:val="24"/>
          <w:highlight w:val="green"/>
          <w:lang w:val="en-US"/>
        </w:rPr>
        <w:t xml:space="preserve"> </w:t>
      </w:r>
    </w:p>
    <w:p w:rsidR="004B4889" w:rsidRDefault="004B4889" w:rsidP="004B4889">
      <w:pPr>
        <w:pStyle w:val="1"/>
        <w:tabs>
          <w:tab w:val="left" w:pos="3544"/>
        </w:tabs>
        <w:spacing w:before="0" w:beforeAutospacing="0" w:after="0" w:afterAutospacing="0"/>
        <w:ind w:firstLine="709"/>
        <w:jc w:val="center"/>
        <w:rPr>
          <w:rFonts w:ascii="Arial" w:hAnsi="Arial" w:cs="Arial"/>
          <w:sz w:val="24"/>
          <w:szCs w:val="24"/>
          <w:lang w:val="en-US"/>
        </w:rPr>
      </w:pPr>
      <w:r w:rsidRPr="004B4889">
        <w:rPr>
          <w:rFonts w:ascii="Arial" w:hAnsi="Arial" w:cs="Arial"/>
          <w:b w:val="0"/>
          <w:color w:val="000000"/>
          <w:sz w:val="24"/>
          <w:szCs w:val="24"/>
          <w:highlight w:val="green"/>
          <w:lang w:val="en-US"/>
        </w:rPr>
        <w:t>«</w:t>
      </w:r>
      <w:r w:rsidRPr="004B4889">
        <w:rPr>
          <w:rStyle w:val="a3"/>
          <w:rFonts w:ascii="Arial" w:hAnsi="Arial" w:cs="Arial"/>
          <w:b/>
          <w:bCs w:val="0"/>
          <w:sz w:val="24"/>
          <w:szCs w:val="24"/>
          <w:highlight w:val="green"/>
          <w:lang w:val="es-ES_tradnl"/>
        </w:rPr>
        <w:t>Global</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Challenges</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of</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Digital</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Transformation</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of</w:t>
      </w:r>
      <w:r w:rsidRPr="004B4889">
        <w:rPr>
          <w:rStyle w:val="a3"/>
          <w:rFonts w:ascii="Arial" w:hAnsi="Arial" w:cs="Arial"/>
          <w:b/>
          <w:bCs w:val="0"/>
          <w:sz w:val="24"/>
          <w:szCs w:val="24"/>
          <w:highlight w:val="green"/>
          <w:lang w:val="en-US"/>
        </w:rPr>
        <w:t xml:space="preserve"> </w:t>
      </w:r>
      <w:r w:rsidRPr="004B4889">
        <w:rPr>
          <w:rStyle w:val="a3"/>
          <w:rFonts w:ascii="Arial" w:hAnsi="Arial" w:cs="Arial"/>
          <w:b/>
          <w:bCs w:val="0"/>
          <w:sz w:val="24"/>
          <w:szCs w:val="24"/>
          <w:highlight w:val="green"/>
          <w:lang w:val="es-ES_tradnl"/>
        </w:rPr>
        <w:t>Markets</w:t>
      </w:r>
      <w:r w:rsidRPr="004B4889">
        <w:rPr>
          <w:rStyle w:val="a3"/>
          <w:rFonts w:ascii="Arial" w:hAnsi="Arial" w:cs="Arial"/>
          <w:b/>
          <w:bCs w:val="0"/>
          <w:sz w:val="24"/>
          <w:szCs w:val="24"/>
          <w:highlight w:val="green"/>
          <w:lang w:val="en-US"/>
        </w:rPr>
        <w:t>-2021»</w:t>
      </w:r>
      <w:r w:rsidRPr="004B4889">
        <w:rPr>
          <w:rFonts w:ascii="Arial" w:hAnsi="Arial" w:cs="Arial"/>
          <w:sz w:val="24"/>
          <w:szCs w:val="24"/>
          <w:highlight w:val="green"/>
          <w:lang w:val="en-US"/>
        </w:rPr>
        <w:t>:</w:t>
      </w:r>
    </w:p>
    <w:p w:rsidR="004B4889" w:rsidRPr="007474C5" w:rsidRDefault="004B4889" w:rsidP="004B4889">
      <w:pPr>
        <w:pStyle w:val="1"/>
        <w:tabs>
          <w:tab w:val="left" w:pos="3544"/>
        </w:tabs>
        <w:spacing w:before="0" w:beforeAutospacing="0" w:after="0" w:afterAutospacing="0"/>
        <w:ind w:firstLine="709"/>
        <w:jc w:val="center"/>
        <w:rPr>
          <w:rFonts w:ascii="Arial" w:hAnsi="Arial" w:cs="Arial"/>
          <w:sz w:val="24"/>
          <w:szCs w:val="24"/>
          <w:lang w:val="en-US"/>
        </w:rPr>
      </w:pPr>
    </w:p>
    <w:p w:rsidR="004B4889" w:rsidRPr="004B4889" w:rsidRDefault="004B4889" w:rsidP="004B4889">
      <w:pPr>
        <w:tabs>
          <w:tab w:val="left" w:pos="3544"/>
        </w:tabs>
        <w:spacing w:after="0" w:line="240" w:lineRule="auto"/>
        <w:ind w:firstLine="567"/>
        <w:rPr>
          <w:rFonts w:ascii="Arial" w:hAnsi="Arial" w:cs="Arial"/>
          <w:b/>
          <w:sz w:val="24"/>
          <w:szCs w:val="24"/>
          <w:highlight w:val="green"/>
          <w:lang w:val="en-US" w:eastAsia="ru-RU"/>
        </w:rPr>
      </w:pPr>
      <w:r w:rsidRPr="004B4889">
        <w:rPr>
          <w:rFonts w:ascii="Arial" w:hAnsi="Arial" w:cs="Arial"/>
          <w:b/>
          <w:sz w:val="24"/>
          <w:szCs w:val="24"/>
          <w:highlight w:val="green"/>
          <w:lang w:val="en-US" w:eastAsia="ru-RU"/>
        </w:rPr>
        <w:t xml:space="preserve">1. Functional Management in Age of Digitalization – </w:t>
      </w:r>
      <w:r w:rsidR="007C3510">
        <w:rPr>
          <w:rFonts w:ascii="Arial" w:hAnsi="Arial" w:cs="Arial"/>
          <w:b/>
          <w:bCs/>
          <w:color w:val="C82613"/>
          <w:highlight w:val="green"/>
        </w:rPr>
        <w:t>трек</w:t>
      </w:r>
      <w:r w:rsidR="007C3510" w:rsidRPr="007C3510">
        <w:rPr>
          <w:rFonts w:ascii="Arial" w:hAnsi="Arial" w:cs="Arial"/>
          <w:b/>
          <w:bCs/>
          <w:color w:val="C82613"/>
          <w:highlight w:val="green"/>
          <w:lang w:val="en-US"/>
        </w:rPr>
        <w:t xml:space="preserve"> </w:t>
      </w:r>
      <w:r w:rsidRPr="004B4889">
        <w:rPr>
          <w:rFonts w:ascii="Arial" w:hAnsi="Arial" w:cs="Arial"/>
          <w:b/>
          <w:bCs/>
          <w:color w:val="C82613"/>
          <w:highlight w:val="green"/>
        </w:rPr>
        <w:t>ВШПМ</w:t>
      </w:r>
      <w:r w:rsidRPr="004B4889">
        <w:rPr>
          <w:rFonts w:ascii="Arial" w:hAnsi="Arial" w:cs="Arial"/>
          <w:highlight w:val="green"/>
          <w:lang w:val="en-US"/>
        </w:rPr>
        <w:t xml:space="preserve"> (</w:t>
      </w:r>
      <w:r w:rsidRPr="004B4889">
        <w:rPr>
          <w:rFonts w:ascii="Arial" w:hAnsi="Arial" w:cs="Arial"/>
          <w:highlight w:val="green"/>
        </w:rPr>
        <w:t>координатор</w:t>
      </w:r>
      <w:r w:rsidRPr="004B4889">
        <w:rPr>
          <w:rFonts w:ascii="Arial" w:hAnsi="Arial" w:cs="Arial"/>
          <w:highlight w:val="green"/>
          <w:lang w:val="en-US"/>
        </w:rPr>
        <w:t xml:space="preserve"> </w:t>
      </w:r>
      <w:r w:rsidR="007C3510">
        <w:rPr>
          <w:rFonts w:ascii="Arial" w:hAnsi="Arial" w:cs="Arial"/>
          <w:highlight w:val="green"/>
        </w:rPr>
        <w:t>трека</w:t>
      </w:r>
      <w:r w:rsidRPr="004B4889">
        <w:rPr>
          <w:rFonts w:ascii="Arial" w:hAnsi="Arial" w:cs="Arial"/>
          <w:highlight w:val="green"/>
          <w:lang w:val="en-US"/>
        </w:rPr>
        <w:t xml:space="preserve"> </w:t>
      </w:r>
      <w:proofErr w:type="spellStart"/>
      <w:r w:rsidRPr="004B4889">
        <w:rPr>
          <w:rFonts w:ascii="Arial" w:hAnsi="Arial" w:cs="Arial"/>
          <w:highlight w:val="green"/>
        </w:rPr>
        <w:t>Ливинцова</w:t>
      </w:r>
      <w:proofErr w:type="spellEnd"/>
      <w:r w:rsidRPr="004B4889">
        <w:rPr>
          <w:rFonts w:ascii="Arial" w:hAnsi="Arial" w:cs="Arial"/>
          <w:highlight w:val="green"/>
          <w:lang w:val="en-US"/>
        </w:rPr>
        <w:t xml:space="preserve"> </w:t>
      </w:r>
      <w:r w:rsidRPr="004B4889">
        <w:rPr>
          <w:rFonts w:ascii="Arial" w:hAnsi="Arial" w:cs="Arial"/>
          <w:highlight w:val="green"/>
        </w:rPr>
        <w:t>М</w:t>
      </w:r>
      <w:r w:rsidRPr="004B4889">
        <w:rPr>
          <w:rFonts w:ascii="Arial" w:hAnsi="Arial" w:cs="Arial"/>
          <w:highlight w:val="green"/>
          <w:lang w:val="en-US"/>
        </w:rPr>
        <w:t>.</w:t>
      </w:r>
      <w:r w:rsidRPr="004B4889">
        <w:rPr>
          <w:rFonts w:ascii="Arial" w:hAnsi="Arial" w:cs="Arial"/>
          <w:highlight w:val="green"/>
        </w:rPr>
        <w:t>Г</w:t>
      </w:r>
      <w:r w:rsidRPr="004B4889">
        <w:rPr>
          <w:rFonts w:ascii="Arial" w:hAnsi="Arial" w:cs="Arial"/>
          <w:highlight w:val="green"/>
          <w:lang w:val="en-US"/>
        </w:rPr>
        <w:t xml:space="preserve">., </w:t>
      </w:r>
      <w:r w:rsidRPr="004B4889">
        <w:rPr>
          <w:rFonts w:ascii="Arial" w:hAnsi="Arial" w:cs="Arial"/>
          <w:highlight w:val="green"/>
        </w:rPr>
        <w:t>научные</w:t>
      </w:r>
      <w:r w:rsidRPr="004B4889">
        <w:rPr>
          <w:rFonts w:ascii="Arial" w:hAnsi="Arial" w:cs="Arial"/>
          <w:highlight w:val="green"/>
          <w:lang w:val="en-US"/>
        </w:rPr>
        <w:t xml:space="preserve"> </w:t>
      </w:r>
      <w:r w:rsidRPr="004B4889">
        <w:rPr>
          <w:rFonts w:ascii="Arial" w:hAnsi="Arial" w:cs="Arial"/>
          <w:highlight w:val="green"/>
        </w:rPr>
        <w:t>руководители</w:t>
      </w:r>
      <w:r w:rsidRPr="004B4889">
        <w:rPr>
          <w:rFonts w:ascii="Arial" w:hAnsi="Arial" w:cs="Arial"/>
          <w:highlight w:val="green"/>
          <w:lang w:val="en-US"/>
        </w:rPr>
        <w:t xml:space="preserve"> </w:t>
      </w:r>
      <w:r w:rsidR="007C3510">
        <w:rPr>
          <w:rFonts w:ascii="Arial" w:hAnsi="Arial" w:cs="Arial"/>
          <w:highlight w:val="green"/>
        </w:rPr>
        <w:t>трека</w:t>
      </w:r>
      <w:r w:rsidRPr="004B4889">
        <w:rPr>
          <w:rFonts w:ascii="Arial" w:hAnsi="Arial" w:cs="Arial"/>
          <w:highlight w:val="green"/>
          <w:lang w:val="en-US"/>
        </w:rPr>
        <w:t xml:space="preserve"> — </w:t>
      </w:r>
      <w:r w:rsidRPr="004B4889">
        <w:rPr>
          <w:rFonts w:ascii="Arial" w:hAnsi="Arial" w:cs="Arial"/>
          <w:highlight w:val="green"/>
        </w:rPr>
        <w:t>Калинина</w:t>
      </w:r>
      <w:r w:rsidRPr="004B4889">
        <w:rPr>
          <w:rFonts w:ascii="Arial" w:hAnsi="Arial" w:cs="Arial"/>
          <w:highlight w:val="green"/>
          <w:lang w:val="en-US"/>
        </w:rPr>
        <w:t xml:space="preserve"> </w:t>
      </w:r>
      <w:r w:rsidRPr="004B4889">
        <w:rPr>
          <w:rFonts w:ascii="Arial" w:hAnsi="Arial" w:cs="Arial"/>
          <w:highlight w:val="green"/>
        </w:rPr>
        <w:t>О</w:t>
      </w:r>
      <w:r w:rsidRPr="004B4889">
        <w:rPr>
          <w:rFonts w:ascii="Arial" w:hAnsi="Arial" w:cs="Arial"/>
          <w:highlight w:val="green"/>
          <w:lang w:val="en-US"/>
        </w:rPr>
        <w:t>.</w:t>
      </w:r>
      <w:r w:rsidRPr="004B4889">
        <w:rPr>
          <w:rFonts w:ascii="Arial" w:hAnsi="Arial" w:cs="Arial"/>
          <w:highlight w:val="green"/>
        </w:rPr>
        <w:t>В</w:t>
      </w:r>
      <w:r w:rsidRPr="004B4889">
        <w:rPr>
          <w:rFonts w:ascii="Arial" w:hAnsi="Arial" w:cs="Arial"/>
          <w:highlight w:val="green"/>
          <w:lang w:val="en-US"/>
        </w:rPr>
        <w:t xml:space="preserve">., </w:t>
      </w:r>
      <w:r w:rsidRPr="004B4889">
        <w:rPr>
          <w:rFonts w:ascii="Arial" w:hAnsi="Arial" w:cs="Arial"/>
          <w:highlight w:val="green"/>
        </w:rPr>
        <w:t>Козлов</w:t>
      </w:r>
      <w:r w:rsidRPr="004B4889">
        <w:rPr>
          <w:rFonts w:ascii="Arial" w:hAnsi="Arial" w:cs="Arial"/>
          <w:highlight w:val="green"/>
          <w:lang w:val="en-US"/>
        </w:rPr>
        <w:t xml:space="preserve"> </w:t>
      </w:r>
      <w:r w:rsidRPr="004B4889">
        <w:rPr>
          <w:rFonts w:ascii="Arial" w:hAnsi="Arial" w:cs="Arial"/>
          <w:highlight w:val="green"/>
        </w:rPr>
        <w:t>А</w:t>
      </w:r>
      <w:r w:rsidRPr="004B4889">
        <w:rPr>
          <w:rFonts w:ascii="Arial" w:hAnsi="Arial" w:cs="Arial"/>
          <w:highlight w:val="green"/>
          <w:lang w:val="en-US"/>
        </w:rPr>
        <w:t>.</w:t>
      </w:r>
      <w:r w:rsidRPr="004B4889">
        <w:rPr>
          <w:rFonts w:ascii="Arial" w:hAnsi="Arial" w:cs="Arial"/>
          <w:highlight w:val="green"/>
        </w:rPr>
        <w:t>В</w:t>
      </w:r>
      <w:r w:rsidRPr="004B4889">
        <w:rPr>
          <w:rFonts w:ascii="Arial" w:hAnsi="Arial" w:cs="Arial"/>
          <w:highlight w:val="green"/>
          <w:lang w:val="en-US"/>
        </w:rPr>
        <w:t>.)</w:t>
      </w:r>
    </w:p>
    <w:p w:rsidR="004B4889" w:rsidRPr="007474C5" w:rsidRDefault="004B4889" w:rsidP="004B4889">
      <w:pPr>
        <w:tabs>
          <w:tab w:val="left" w:pos="3544"/>
        </w:tabs>
        <w:spacing w:after="0" w:line="240" w:lineRule="auto"/>
        <w:rPr>
          <w:rFonts w:ascii="Arial" w:hAnsi="Arial" w:cs="Arial"/>
          <w:sz w:val="20"/>
          <w:szCs w:val="20"/>
          <w:lang w:val="en-US"/>
        </w:rPr>
      </w:pPr>
      <w:r w:rsidRPr="007474C5">
        <w:rPr>
          <w:rFonts w:ascii="Arial" w:hAnsi="Arial" w:cs="Arial"/>
          <w:sz w:val="20"/>
          <w:szCs w:val="20"/>
          <w:lang w:val="en-US"/>
        </w:rPr>
        <w:t>This track accepts submissions on different functional aspects of management in the age of digital transformation.</w:t>
      </w:r>
    </w:p>
    <w:p w:rsidR="004B4889" w:rsidRPr="007474C5" w:rsidRDefault="00B76ADF" w:rsidP="004B4889">
      <w:pPr>
        <w:pStyle w:val="a4"/>
        <w:numPr>
          <w:ilvl w:val="0"/>
          <w:numId w:val="1"/>
        </w:numPr>
        <w:tabs>
          <w:tab w:val="left" w:pos="0"/>
        </w:tabs>
        <w:spacing w:after="0" w:line="240" w:lineRule="auto"/>
        <w:ind w:left="0" w:firstLine="426"/>
        <w:rPr>
          <w:rFonts w:ascii="Arial" w:hAnsi="Arial" w:cs="Arial"/>
          <w:sz w:val="20"/>
          <w:szCs w:val="20"/>
          <w:lang w:val="en-US"/>
        </w:rPr>
      </w:pPr>
      <w:hyperlink r:id="rId5" w:anchor="t4" w:history="1">
        <w:r w:rsidR="004B4889" w:rsidRPr="007474C5">
          <w:rPr>
            <w:rFonts w:ascii="Arial" w:hAnsi="Arial" w:cs="Arial"/>
            <w:sz w:val="20"/>
            <w:szCs w:val="20"/>
            <w:lang w:val="en-US"/>
          </w:rPr>
          <w:t>Digital Transformation Challenges in Logistics and Supply Chain Management</w:t>
        </w:r>
      </w:hyperlink>
      <w:r w:rsidR="004B4889" w:rsidRPr="007474C5">
        <w:rPr>
          <w:rFonts w:ascii="Arial" w:hAnsi="Arial" w:cs="Arial"/>
          <w:sz w:val="20"/>
          <w:szCs w:val="20"/>
          <w:lang w:val="en-US"/>
        </w:rPr>
        <w:t>.</w:t>
      </w:r>
      <w:r w:rsidR="004B4889" w:rsidRPr="007474C5">
        <w:rPr>
          <w:rFonts w:ascii="Arial" w:hAnsi="Arial" w:cs="Arial"/>
          <w:sz w:val="20"/>
          <w:szCs w:val="20"/>
          <w:lang w:val="en-US"/>
        </w:rPr>
        <w:br/>
        <w:t>Submissions for this track discuss digital technologies in logistics and supply chain management, considering the current trends in optimization and digital transformation of business processes. The experience of developing logistics solutions for the tasks of the digital agenda in different countries is analyzed. A further focus is on the national and regional models of cooperation for organizing logistics networks based on digital technologies.</w:t>
      </w:r>
    </w:p>
    <w:p w:rsidR="004B4889" w:rsidRPr="007474C5" w:rsidRDefault="004B4889" w:rsidP="004B4889">
      <w:pPr>
        <w:pStyle w:val="a4"/>
        <w:numPr>
          <w:ilvl w:val="0"/>
          <w:numId w:val="1"/>
        </w:numPr>
        <w:tabs>
          <w:tab w:val="left" w:pos="0"/>
        </w:tabs>
        <w:spacing w:after="0" w:line="240" w:lineRule="auto"/>
        <w:ind w:left="0" w:firstLine="426"/>
        <w:rPr>
          <w:rFonts w:ascii="Arial" w:hAnsi="Arial" w:cs="Arial"/>
          <w:sz w:val="20"/>
          <w:szCs w:val="20"/>
          <w:lang w:val="en-US"/>
        </w:rPr>
      </w:pPr>
      <w:r w:rsidRPr="007474C5">
        <w:rPr>
          <w:rStyle w:val="a3"/>
          <w:rFonts w:ascii="Arial" w:eastAsia="Times New Roman" w:hAnsi="Arial" w:cs="Arial"/>
          <w:b w:val="0"/>
          <w:kern w:val="36"/>
          <w:sz w:val="20"/>
          <w:szCs w:val="20"/>
          <w:lang w:val="en-US" w:eastAsia="ru-RU"/>
        </w:rPr>
        <w:t xml:space="preserve">Marketing transformation </w:t>
      </w:r>
      <w:r w:rsidRPr="007474C5">
        <w:rPr>
          <w:rFonts w:ascii="Arial" w:hAnsi="Arial" w:cs="Arial"/>
          <w:sz w:val="20"/>
          <w:szCs w:val="20"/>
          <w:lang w:val="en-US" w:eastAsia="ru-RU"/>
        </w:rPr>
        <w:t>in the Digital Era.</w:t>
      </w:r>
      <w:r w:rsidRPr="007474C5">
        <w:rPr>
          <w:rFonts w:ascii="Arial" w:hAnsi="Arial" w:cs="Arial"/>
          <w:sz w:val="20"/>
          <w:szCs w:val="20"/>
          <w:lang w:val="en-US" w:eastAsia="ru-RU"/>
        </w:rPr>
        <w:br/>
      </w:r>
      <w:r w:rsidRPr="007474C5">
        <w:rPr>
          <w:rStyle w:val="y2iqfc"/>
          <w:rFonts w:ascii="Arial" w:hAnsi="Arial" w:cs="Arial"/>
          <w:sz w:val="20"/>
          <w:szCs w:val="20"/>
          <w:lang w:val="en"/>
        </w:rPr>
        <w:t>The problems of relationship marketing, the impact of digital transformation on marketing and marketing communications, transformation of customer experience and responsible consumption as trends in the digital economy, transformation of marketing competencies in the Digital Era are considered.</w:t>
      </w:r>
    </w:p>
    <w:p w:rsidR="004B4889" w:rsidRPr="007474C5" w:rsidRDefault="004B4889" w:rsidP="004B4889">
      <w:pPr>
        <w:pStyle w:val="HTML"/>
        <w:numPr>
          <w:ilvl w:val="0"/>
          <w:numId w:val="1"/>
        </w:numPr>
        <w:tabs>
          <w:tab w:val="left" w:pos="0"/>
        </w:tabs>
        <w:ind w:left="0" w:firstLine="426"/>
        <w:rPr>
          <w:rFonts w:ascii="Arial" w:hAnsi="Arial" w:cs="Arial"/>
          <w:lang w:val="en-US"/>
        </w:rPr>
      </w:pPr>
      <w:r w:rsidRPr="007474C5">
        <w:rPr>
          <w:rStyle w:val="y2iqfc"/>
          <w:rFonts w:ascii="Arial" w:hAnsi="Arial" w:cs="Arial"/>
          <w:lang w:val="en"/>
        </w:rPr>
        <w:t>Digital business management and transformation of business processes in the digital economy.</w:t>
      </w:r>
      <w:r w:rsidRPr="007474C5">
        <w:rPr>
          <w:rStyle w:val="y2iqfc"/>
          <w:rFonts w:ascii="Arial" w:hAnsi="Arial" w:cs="Arial"/>
          <w:lang w:val="en"/>
        </w:rPr>
        <w:br/>
        <w:t>Topical issues of modern digital technologies and their impact on the operational activities of industrial enterprises are considered.</w:t>
      </w:r>
    </w:p>
    <w:p w:rsidR="004B4889" w:rsidRPr="007474C5" w:rsidRDefault="004B4889" w:rsidP="004B4889">
      <w:pPr>
        <w:pStyle w:val="a4"/>
        <w:numPr>
          <w:ilvl w:val="0"/>
          <w:numId w:val="1"/>
        </w:numPr>
        <w:tabs>
          <w:tab w:val="left" w:pos="0"/>
        </w:tabs>
        <w:spacing w:after="0" w:line="240" w:lineRule="auto"/>
        <w:ind w:left="0" w:firstLine="426"/>
        <w:rPr>
          <w:rStyle w:val="y2iqfc"/>
          <w:rFonts w:ascii="Arial" w:eastAsia="Times New Roman" w:hAnsi="Arial" w:cs="Arial"/>
          <w:kern w:val="36"/>
          <w:sz w:val="20"/>
          <w:szCs w:val="20"/>
          <w:lang w:val="en-US" w:eastAsia="ru-RU"/>
        </w:rPr>
      </w:pPr>
      <w:r w:rsidRPr="007474C5">
        <w:rPr>
          <w:rFonts w:ascii="Arial" w:hAnsi="Arial" w:cs="Arial"/>
          <w:sz w:val="20"/>
          <w:szCs w:val="20"/>
          <w:lang w:val="en-US"/>
        </w:rPr>
        <w:t>Strategic management in the context of digitization of the economy.</w:t>
      </w:r>
      <w:r w:rsidRPr="007474C5">
        <w:rPr>
          <w:rFonts w:ascii="Arial" w:hAnsi="Arial" w:cs="Arial"/>
          <w:sz w:val="20"/>
          <w:szCs w:val="20"/>
          <w:lang w:val="en-US"/>
        </w:rPr>
        <w:br/>
      </w:r>
      <w:r w:rsidRPr="007474C5">
        <w:rPr>
          <w:rStyle w:val="y2iqfc"/>
          <w:rFonts w:ascii="Arial" w:hAnsi="Arial" w:cs="Arial"/>
          <w:sz w:val="20"/>
          <w:szCs w:val="20"/>
          <w:lang w:val="en"/>
        </w:rPr>
        <w:t>The issues of strategic management at the macro and micro levels, including the strategic management of territories and various types of socio-economic systems located within these territories (regions, complexes, enterprises) in the context of digital transformation, are considered.</w:t>
      </w:r>
    </w:p>
    <w:p w:rsidR="004B4889" w:rsidRPr="004B4889" w:rsidRDefault="004B4889" w:rsidP="004B4889">
      <w:pPr>
        <w:pStyle w:val="a4"/>
        <w:numPr>
          <w:ilvl w:val="0"/>
          <w:numId w:val="1"/>
        </w:numPr>
        <w:tabs>
          <w:tab w:val="left" w:pos="0"/>
        </w:tabs>
        <w:spacing w:after="0" w:line="240" w:lineRule="auto"/>
        <w:ind w:left="0" w:firstLine="426"/>
        <w:rPr>
          <w:rFonts w:ascii="Arial" w:eastAsia="Times New Roman" w:hAnsi="Arial" w:cs="Arial"/>
          <w:kern w:val="36"/>
          <w:sz w:val="20"/>
          <w:szCs w:val="20"/>
          <w:lang w:val="en-US" w:eastAsia="ru-RU"/>
        </w:rPr>
      </w:pPr>
      <w:r w:rsidRPr="007474C5">
        <w:rPr>
          <w:rFonts w:ascii="Arial" w:hAnsi="Arial" w:cs="Arial"/>
          <w:sz w:val="20"/>
          <w:szCs w:val="20"/>
          <w:lang w:val="en-US"/>
        </w:rPr>
        <w:t>HR-management.</w:t>
      </w:r>
      <w:r w:rsidRPr="007474C5">
        <w:rPr>
          <w:rFonts w:ascii="Arial" w:hAnsi="Arial" w:cs="Arial"/>
          <w:sz w:val="20"/>
          <w:szCs w:val="20"/>
          <w:lang w:val="en-US"/>
        </w:rPr>
        <w:br/>
        <w:t>Modern trends and technologies of HR-management are analyzed. Such subjects as human capital investment, change management, and new requirements on the quality of human resources in the context of digitization are considered.</w:t>
      </w:r>
    </w:p>
    <w:p w:rsidR="004B4889" w:rsidRPr="007474C5" w:rsidRDefault="004B4889" w:rsidP="004B4889">
      <w:pPr>
        <w:pStyle w:val="a4"/>
        <w:tabs>
          <w:tab w:val="left" w:pos="0"/>
        </w:tabs>
        <w:spacing w:after="0" w:line="240" w:lineRule="auto"/>
        <w:ind w:left="426"/>
        <w:rPr>
          <w:rStyle w:val="a3"/>
          <w:rFonts w:ascii="Arial" w:eastAsia="Times New Roman" w:hAnsi="Arial" w:cs="Arial"/>
          <w:b w:val="0"/>
          <w:kern w:val="36"/>
          <w:sz w:val="20"/>
          <w:szCs w:val="20"/>
          <w:lang w:val="en-US" w:eastAsia="ru-RU"/>
        </w:rPr>
      </w:pPr>
    </w:p>
    <w:p w:rsidR="004B4889" w:rsidRPr="00B76ADF" w:rsidRDefault="004B4889" w:rsidP="004B4889">
      <w:pPr>
        <w:tabs>
          <w:tab w:val="left" w:pos="3544"/>
        </w:tabs>
        <w:spacing w:after="0"/>
        <w:ind w:firstLine="540"/>
        <w:contextualSpacing/>
        <w:rPr>
          <w:rFonts w:ascii="Arial" w:hAnsi="Arial" w:cs="Arial"/>
          <w:b/>
          <w:sz w:val="24"/>
          <w:szCs w:val="24"/>
          <w:lang w:val="en-US"/>
        </w:rPr>
      </w:pPr>
      <w:r w:rsidRPr="007474C5">
        <w:rPr>
          <w:rStyle w:val="a3"/>
          <w:rFonts w:ascii="Arial" w:eastAsia="Times New Roman" w:hAnsi="Arial" w:cs="Arial"/>
          <w:kern w:val="36"/>
          <w:sz w:val="24"/>
          <w:szCs w:val="24"/>
          <w:lang w:val="en-US" w:eastAsia="ru-RU"/>
        </w:rPr>
        <w:t>2.</w:t>
      </w:r>
      <w:r w:rsidRPr="007474C5">
        <w:rPr>
          <w:rStyle w:val="a3"/>
          <w:rFonts w:ascii="Arial" w:eastAsia="Times New Roman" w:hAnsi="Arial" w:cs="Arial"/>
          <w:b w:val="0"/>
          <w:kern w:val="36"/>
          <w:sz w:val="24"/>
          <w:szCs w:val="24"/>
          <w:lang w:val="en-US" w:eastAsia="ru-RU"/>
        </w:rPr>
        <w:t xml:space="preserve"> </w:t>
      </w:r>
      <w:r w:rsidRPr="007474C5">
        <w:rPr>
          <w:rFonts w:ascii="Arial" w:hAnsi="Arial" w:cs="Arial"/>
          <w:b/>
          <w:sz w:val="24"/>
          <w:szCs w:val="24"/>
          <w:lang w:val="en-US"/>
        </w:rPr>
        <w:t>Human-centered Technologies and Marketing Strategies in the Digital Age</w:t>
      </w:r>
      <w:r w:rsidRPr="004B4889">
        <w:rPr>
          <w:rFonts w:ascii="Arial" w:hAnsi="Arial" w:cs="Arial"/>
          <w:b/>
          <w:sz w:val="24"/>
          <w:szCs w:val="24"/>
          <w:lang w:val="en-US"/>
        </w:rPr>
        <w:t xml:space="preserve"> </w:t>
      </w:r>
      <w:r>
        <w:rPr>
          <w:rFonts w:ascii="Arial" w:hAnsi="Arial" w:cs="Arial"/>
          <w:b/>
          <w:bCs/>
          <w:lang w:val="en-US"/>
        </w:rPr>
        <w:t xml:space="preserve">— </w:t>
      </w:r>
      <w:r w:rsidR="007C3510">
        <w:rPr>
          <w:rFonts w:ascii="Arial" w:hAnsi="Arial" w:cs="Arial"/>
          <w:b/>
          <w:bCs/>
        </w:rPr>
        <w:t>трек</w:t>
      </w:r>
      <w:r>
        <w:rPr>
          <w:rFonts w:ascii="Arial" w:hAnsi="Arial" w:cs="Arial"/>
          <w:b/>
          <w:bCs/>
          <w:lang w:val="en-US"/>
        </w:rPr>
        <w:t xml:space="preserve"> </w:t>
      </w:r>
      <w:proofErr w:type="spellStart"/>
      <w:r>
        <w:rPr>
          <w:rFonts w:ascii="Arial" w:hAnsi="Arial" w:cs="Arial"/>
          <w:b/>
          <w:bCs/>
          <w:lang w:val="en-US"/>
        </w:rPr>
        <w:t>ВШСиТ</w:t>
      </w:r>
      <w:proofErr w:type="spellEnd"/>
      <w:r w:rsidR="00B76ADF" w:rsidRPr="00B76ADF">
        <w:rPr>
          <w:rFonts w:ascii="Arial" w:hAnsi="Arial" w:cs="Arial"/>
          <w:b/>
          <w:bCs/>
          <w:lang w:val="en-US"/>
        </w:rPr>
        <w:t xml:space="preserve"> </w:t>
      </w:r>
      <w:r w:rsidR="00B76ADF" w:rsidRPr="004B4889">
        <w:rPr>
          <w:rFonts w:ascii="Arial" w:hAnsi="Arial" w:cs="Arial"/>
          <w:b/>
          <w:sz w:val="24"/>
          <w:szCs w:val="24"/>
          <w:highlight w:val="green"/>
          <w:lang w:val="en-US" w:eastAsia="ru-RU"/>
        </w:rPr>
        <w:t xml:space="preserve">– </w:t>
      </w:r>
      <w:r w:rsidR="00B76ADF">
        <w:rPr>
          <w:rFonts w:ascii="Arial" w:hAnsi="Arial" w:cs="Arial"/>
          <w:b/>
          <w:bCs/>
          <w:color w:val="C82613"/>
          <w:highlight w:val="green"/>
        </w:rPr>
        <w:t>трек</w:t>
      </w:r>
      <w:r w:rsidR="00B76ADF" w:rsidRPr="007C3510">
        <w:rPr>
          <w:rFonts w:ascii="Arial" w:hAnsi="Arial" w:cs="Arial"/>
          <w:b/>
          <w:bCs/>
          <w:color w:val="C82613"/>
          <w:highlight w:val="green"/>
          <w:lang w:val="en-US"/>
        </w:rPr>
        <w:t xml:space="preserve"> </w:t>
      </w:r>
      <w:proofErr w:type="spellStart"/>
      <w:r w:rsidR="00B76ADF" w:rsidRPr="004B4889">
        <w:rPr>
          <w:rFonts w:ascii="Arial" w:hAnsi="Arial" w:cs="Arial"/>
          <w:b/>
          <w:bCs/>
          <w:color w:val="C82613"/>
          <w:highlight w:val="green"/>
        </w:rPr>
        <w:t>ВШ</w:t>
      </w:r>
      <w:r w:rsidR="00B76ADF">
        <w:rPr>
          <w:rFonts w:ascii="Arial" w:hAnsi="Arial" w:cs="Arial"/>
          <w:b/>
          <w:bCs/>
          <w:color w:val="C82613"/>
          <w:highlight w:val="green"/>
        </w:rPr>
        <w:t>СиТ</w:t>
      </w:r>
      <w:proofErr w:type="spellEnd"/>
      <w:r w:rsidR="00B76ADF" w:rsidRPr="004B4889">
        <w:rPr>
          <w:rFonts w:ascii="Arial" w:hAnsi="Arial" w:cs="Arial"/>
          <w:highlight w:val="green"/>
          <w:lang w:val="en-US"/>
        </w:rPr>
        <w:t xml:space="preserve"> (</w:t>
      </w:r>
      <w:r w:rsidR="00B76ADF" w:rsidRPr="004B4889">
        <w:rPr>
          <w:rFonts w:ascii="Arial" w:hAnsi="Arial" w:cs="Arial"/>
          <w:highlight w:val="green"/>
        </w:rPr>
        <w:t>координатор</w:t>
      </w:r>
      <w:r w:rsidR="00B76ADF" w:rsidRPr="004B4889">
        <w:rPr>
          <w:rFonts w:ascii="Arial" w:hAnsi="Arial" w:cs="Arial"/>
          <w:highlight w:val="green"/>
          <w:lang w:val="en-US"/>
        </w:rPr>
        <w:t xml:space="preserve"> </w:t>
      </w:r>
      <w:r w:rsidR="00B76ADF">
        <w:rPr>
          <w:rFonts w:ascii="Arial" w:hAnsi="Arial" w:cs="Arial"/>
          <w:highlight w:val="green"/>
        </w:rPr>
        <w:t>трека</w:t>
      </w:r>
      <w:r w:rsidR="00B76ADF" w:rsidRPr="004B4889">
        <w:rPr>
          <w:rFonts w:ascii="Arial" w:hAnsi="Arial" w:cs="Arial"/>
          <w:highlight w:val="green"/>
          <w:lang w:val="en-US"/>
        </w:rPr>
        <w:t xml:space="preserve"> </w:t>
      </w:r>
      <w:r w:rsidR="00B76ADF">
        <w:rPr>
          <w:rFonts w:ascii="Arial" w:hAnsi="Arial" w:cs="Arial"/>
          <w:highlight w:val="green"/>
        </w:rPr>
        <w:t>Краснов</w:t>
      </w:r>
      <w:r w:rsidR="00B76ADF" w:rsidRPr="00B76ADF">
        <w:rPr>
          <w:rFonts w:ascii="Arial" w:hAnsi="Arial" w:cs="Arial"/>
          <w:highlight w:val="green"/>
          <w:lang w:val="en-US"/>
        </w:rPr>
        <w:t xml:space="preserve"> </w:t>
      </w:r>
      <w:r w:rsidR="00B76ADF">
        <w:rPr>
          <w:rFonts w:ascii="Arial" w:hAnsi="Arial" w:cs="Arial"/>
          <w:highlight w:val="green"/>
        </w:rPr>
        <w:t>А</w:t>
      </w:r>
      <w:r w:rsidR="00B76ADF" w:rsidRPr="00B76ADF">
        <w:rPr>
          <w:rFonts w:ascii="Arial" w:hAnsi="Arial" w:cs="Arial"/>
          <w:highlight w:val="green"/>
          <w:lang w:val="en-US"/>
        </w:rPr>
        <w:t>.</w:t>
      </w:r>
      <w:r w:rsidR="00B76ADF">
        <w:rPr>
          <w:rFonts w:ascii="Arial" w:hAnsi="Arial" w:cs="Arial"/>
          <w:highlight w:val="green"/>
        </w:rPr>
        <w:t>С</w:t>
      </w:r>
      <w:r w:rsidR="00B76ADF" w:rsidRPr="004B4889">
        <w:rPr>
          <w:rFonts w:ascii="Arial" w:hAnsi="Arial" w:cs="Arial"/>
          <w:highlight w:val="green"/>
          <w:lang w:val="en-US"/>
        </w:rPr>
        <w:t xml:space="preserve">., </w:t>
      </w:r>
      <w:r w:rsidR="00B76ADF" w:rsidRPr="004B4889">
        <w:rPr>
          <w:rFonts w:ascii="Arial" w:hAnsi="Arial" w:cs="Arial"/>
          <w:highlight w:val="green"/>
        </w:rPr>
        <w:t>научны</w:t>
      </w:r>
      <w:r w:rsidR="00B76ADF">
        <w:rPr>
          <w:rFonts w:ascii="Arial" w:hAnsi="Arial" w:cs="Arial"/>
          <w:highlight w:val="green"/>
        </w:rPr>
        <w:t>й</w:t>
      </w:r>
      <w:r w:rsidR="00B76ADF" w:rsidRPr="004B4889">
        <w:rPr>
          <w:rFonts w:ascii="Arial" w:hAnsi="Arial" w:cs="Arial"/>
          <w:highlight w:val="green"/>
          <w:lang w:val="en-US"/>
        </w:rPr>
        <w:t xml:space="preserve"> </w:t>
      </w:r>
      <w:r w:rsidR="00B76ADF" w:rsidRPr="004B4889">
        <w:rPr>
          <w:rFonts w:ascii="Arial" w:hAnsi="Arial" w:cs="Arial"/>
          <w:highlight w:val="green"/>
        </w:rPr>
        <w:t>руководител</w:t>
      </w:r>
      <w:r w:rsidR="00B76ADF">
        <w:rPr>
          <w:rFonts w:ascii="Arial" w:hAnsi="Arial" w:cs="Arial"/>
          <w:highlight w:val="green"/>
        </w:rPr>
        <w:t>ь</w:t>
      </w:r>
      <w:r w:rsidR="00B76ADF" w:rsidRPr="004B4889">
        <w:rPr>
          <w:rFonts w:ascii="Arial" w:hAnsi="Arial" w:cs="Arial"/>
          <w:highlight w:val="green"/>
          <w:lang w:val="en-US"/>
        </w:rPr>
        <w:t xml:space="preserve"> </w:t>
      </w:r>
      <w:r w:rsidR="00B76ADF">
        <w:rPr>
          <w:rFonts w:ascii="Arial" w:hAnsi="Arial" w:cs="Arial"/>
          <w:highlight w:val="green"/>
        </w:rPr>
        <w:t>трека</w:t>
      </w:r>
      <w:r w:rsidR="00B76ADF" w:rsidRPr="004B4889">
        <w:rPr>
          <w:rFonts w:ascii="Arial" w:hAnsi="Arial" w:cs="Arial"/>
          <w:highlight w:val="green"/>
          <w:lang w:val="en-US"/>
        </w:rPr>
        <w:t xml:space="preserve"> — </w:t>
      </w:r>
      <w:proofErr w:type="spellStart"/>
      <w:r w:rsidR="00B76ADF">
        <w:rPr>
          <w:rFonts w:ascii="Arial" w:hAnsi="Arial" w:cs="Arial"/>
          <w:highlight w:val="green"/>
        </w:rPr>
        <w:t>Божук</w:t>
      </w:r>
      <w:proofErr w:type="spellEnd"/>
      <w:r w:rsidR="00B76ADF" w:rsidRPr="00B76ADF">
        <w:rPr>
          <w:rFonts w:ascii="Arial" w:hAnsi="Arial" w:cs="Arial"/>
          <w:highlight w:val="green"/>
          <w:lang w:val="en-US"/>
        </w:rPr>
        <w:t xml:space="preserve"> </w:t>
      </w:r>
      <w:r w:rsidR="00B76ADF">
        <w:rPr>
          <w:rFonts w:ascii="Arial" w:hAnsi="Arial" w:cs="Arial"/>
          <w:highlight w:val="green"/>
        </w:rPr>
        <w:t>С</w:t>
      </w:r>
      <w:r w:rsidR="00B76ADF" w:rsidRPr="00B76ADF">
        <w:rPr>
          <w:rFonts w:ascii="Arial" w:hAnsi="Arial" w:cs="Arial"/>
          <w:highlight w:val="green"/>
          <w:lang w:val="en-US"/>
        </w:rPr>
        <w:t>.</w:t>
      </w:r>
      <w:r w:rsidR="00B76ADF">
        <w:rPr>
          <w:rFonts w:ascii="Arial" w:hAnsi="Arial" w:cs="Arial"/>
          <w:highlight w:val="green"/>
        </w:rPr>
        <w:t>Г</w:t>
      </w:r>
      <w:r w:rsidR="00B76ADF" w:rsidRPr="00B76ADF">
        <w:rPr>
          <w:rFonts w:ascii="Arial" w:hAnsi="Arial" w:cs="Arial"/>
          <w:highlight w:val="green"/>
          <w:lang w:val="en-US"/>
        </w:rPr>
        <w:t>.</w:t>
      </w:r>
      <w:r w:rsidR="00B76ADF" w:rsidRPr="004B4889">
        <w:rPr>
          <w:rFonts w:ascii="Arial" w:hAnsi="Arial" w:cs="Arial"/>
          <w:highlight w:val="green"/>
          <w:lang w:val="en-US"/>
        </w:rPr>
        <w:t>)</w:t>
      </w:r>
    </w:p>
    <w:p w:rsidR="004B4889" w:rsidRDefault="004B4889" w:rsidP="004B4889">
      <w:pPr>
        <w:tabs>
          <w:tab w:val="left" w:pos="3544"/>
        </w:tabs>
        <w:spacing w:after="0"/>
        <w:ind w:firstLine="540"/>
        <w:contextualSpacing/>
        <w:rPr>
          <w:rStyle w:val="y2iqfc"/>
          <w:rFonts w:ascii="Arial" w:hAnsi="Arial" w:cs="Arial"/>
          <w:sz w:val="20"/>
          <w:szCs w:val="20"/>
          <w:lang w:val="en"/>
        </w:rPr>
      </w:pPr>
      <w:r w:rsidRPr="007474C5">
        <w:rPr>
          <w:rStyle w:val="y2iqfc"/>
          <w:rFonts w:ascii="Arial" w:hAnsi="Arial" w:cs="Arial"/>
          <w:sz w:val="20"/>
          <w:szCs w:val="20"/>
          <w:lang w:val="en"/>
        </w:rPr>
        <w:t xml:space="preserve">The section examines key issues in terms of the impact of digitalization on processes and interactions in various spheres of human activity in order to meet the needs of the individual and society. Smart technologies provide customization, </w:t>
      </w:r>
      <w:proofErr w:type="spellStart"/>
      <w:r w:rsidRPr="007474C5">
        <w:rPr>
          <w:rStyle w:val="y2iqfc"/>
          <w:rFonts w:ascii="Arial" w:hAnsi="Arial" w:cs="Arial"/>
          <w:sz w:val="20"/>
          <w:szCs w:val="20"/>
          <w:lang w:val="en"/>
        </w:rPr>
        <w:t>omnichannel</w:t>
      </w:r>
      <w:proofErr w:type="spellEnd"/>
      <w:r w:rsidRPr="007474C5">
        <w:rPr>
          <w:rStyle w:val="y2iqfc"/>
          <w:rFonts w:ascii="Arial" w:hAnsi="Arial" w:cs="Arial"/>
          <w:sz w:val="20"/>
          <w:szCs w:val="20"/>
          <w:lang w:val="en"/>
        </w:rPr>
        <w:t xml:space="preserve"> and </w:t>
      </w:r>
      <w:proofErr w:type="spellStart"/>
      <w:r w:rsidRPr="007474C5">
        <w:rPr>
          <w:rStyle w:val="y2iqfc"/>
          <w:rFonts w:ascii="Arial" w:hAnsi="Arial" w:cs="Arial"/>
          <w:sz w:val="20"/>
          <w:szCs w:val="20"/>
          <w:lang w:val="en"/>
        </w:rPr>
        <w:t>phydgital</w:t>
      </w:r>
      <w:proofErr w:type="spellEnd"/>
      <w:r w:rsidRPr="007474C5">
        <w:rPr>
          <w:rStyle w:val="y2iqfc"/>
          <w:rFonts w:ascii="Arial" w:hAnsi="Arial" w:cs="Arial"/>
          <w:sz w:val="20"/>
          <w:szCs w:val="20"/>
          <w:lang w:val="en"/>
        </w:rPr>
        <w:t xml:space="preserve"> interaction based on the analysis of digital and natural information during product promotion and interaction with consumers. A separate place in the section is given to the main trends in the collection and analysis of big data, focused on identifying consumer trends. The transformation of marketing processes allows not only to increase interest in projects of social and environmental responsibility through engagement technologies and the activities of individual ideological brands, but also to move to the design of new products and lean production.</w:t>
      </w:r>
    </w:p>
    <w:p w:rsidR="004B4889" w:rsidRPr="007474C5" w:rsidRDefault="004B4889" w:rsidP="004B4889">
      <w:pPr>
        <w:tabs>
          <w:tab w:val="left" w:pos="3544"/>
        </w:tabs>
        <w:spacing w:after="0"/>
        <w:ind w:firstLine="540"/>
        <w:contextualSpacing/>
        <w:rPr>
          <w:rStyle w:val="a3"/>
          <w:rFonts w:ascii="Arial" w:eastAsia="Times New Roman" w:hAnsi="Arial" w:cs="Arial"/>
          <w:b w:val="0"/>
          <w:kern w:val="36"/>
          <w:sz w:val="20"/>
          <w:szCs w:val="20"/>
          <w:lang w:val="en-US" w:eastAsia="ru-RU"/>
        </w:rPr>
      </w:pPr>
    </w:p>
    <w:p w:rsidR="004B4889" w:rsidRPr="004B4889" w:rsidRDefault="004B4889" w:rsidP="004B4889">
      <w:pPr>
        <w:tabs>
          <w:tab w:val="left" w:pos="3544"/>
        </w:tabs>
        <w:spacing w:after="0"/>
        <w:ind w:firstLine="540"/>
        <w:contextualSpacing/>
        <w:rPr>
          <w:rFonts w:ascii="Arial" w:hAnsi="Arial" w:cs="Arial"/>
          <w:b/>
          <w:sz w:val="24"/>
          <w:szCs w:val="24"/>
          <w:lang w:val="en-US" w:eastAsia="ru-RU"/>
        </w:rPr>
      </w:pPr>
      <w:r w:rsidRPr="004B4889">
        <w:rPr>
          <w:rStyle w:val="a3"/>
          <w:rFonts w:ascii="Arial" w:eastAsia="Times New Roman" w:hAnsi="Arial" w:cs="Arial"/>
          <w:kern w:val="36"/>
          <w:sz w:val="24"/>
          <w:szCs w:val="24"/>
          <w:highlight w:val="green"/>
          <w:lang w:val="en-US" w:eastAsia="ru-RU"/>
        </w:rPr>
        <w:t>3.</w:t>
      </w:r>
      <w:r w:rsidRPr="004B4889">
        <w:rPr>
          <w:rStyle w:val="a3"/>
          <w:rFonts w:ascii="Arial" w:eastAsia="Times New Roman" w:hAnsi="Arial" w:cs="Arial"/>
          <w:b w:val="0"/>
          <w:kern w:val="36"/>
          <w:sz w:val="24"/>
          <w:szCs w:val="24"/>
          <w:highlight w:val="green"/>
          <w:lang w:val="en-US" w:eastAsia="ru-RU"/>
        </w:rPr>
        <w:t xml:space="preserve"> </w:t>
      </w:r>
      <w:r w:rsidRPr="004B4889">
        <w:rPr>
          <w:rFonts w:ascii="Arial" w:hAnsi="Arial" w:cs="Arial"/>
          <w:b/>
          <w:sz w:val="24"/>
          <w:szCs w:val="24"/>
          <w:highlight w:val="green"/>
          <w:lang w:val="en-US" w:eastAsia="ru-RU"/>
        </w:rPr>
        <w:t xml:space="preserve">Industrial Management in the Digital Era </w:t>
      </w:r>
      <w:r w:rsidRPr="004B4889">
        <w:rPr>
          <w:rFonts w:ascii="Arial" w:hAnsi="Arial" w:cs="Arial"/>
          <w:b/>
          <w:bCs/>
          <w:highlight w:val="green"/>
          <w:lang w:val="en-US"/>
        </w:rPr>
        <w:t xml:space="preserve">— </w:t>
      </w:r>
      <w:r w:rsidR="007C3510">
        <w:rPr>
          <w:rFonts w:ascii="Arial" w:hAnsi="Arial" w:cs="Arial"/>
          <w:b/>
          <w:bCs/>
          <w:color w:val="C82613"/>
          <w:highlight w:val="green"/>
        </w:rPr>
        <w:t>трек</w:t>
      </w:r>
      <w:r w:rsidRPr="004B4889">
        <w:rPr>
          <w:rFonts w:ascii="Arial" w:hAnsi="Arial" w:cs="Arial"/>
          <w:b/>
          <w:bCs/>
          <w:color w:val="C82613"/>
          <w:highlight w:val="green"/>
          <w:lang w:val="en-US"/>
        </w:rPr>
        <w:t xml:space="preserve"> ВШПМ</w:t>
      </w:r>
      <w:r w:rsidRPr="004B4889">
        <w:rPr>
          <w:rFonts w:ascii="Arial" w:hAnsi="Arial" w:cs="Arial"/>
          <w:highlight w:val="green"/>
          <w:lang w:val="en-US"/>
        </w:rPr>
        <w:t xml:space="preserve"> (</w:t>
      </w:r>
      <w:proofErr w:type="spellStart"/>
      <w:r w:rsidRPr="004B4889">
        <w:rPr>
          <w:rFonts w:ascii="Arial" w:hAnsi="Arial" w:cs="Arial"/>
          <w:highlight w:val="green"/>
          <w:lang w:val="en-US"/>
        </w:rPr>
        <w:t>координатор</w:t>
      </w:r>
      <w:proofErr w:type="spellEnd"/>
      <w:r w:rsidRPr="004B4889">
        <w:rPr>
          <w:rFonts w:ascii="Arial" w:hAnsi="Arial" w:cs="Arial"/>
          <w:highlight w:val="green"/>
          <w:lang w:val="en-US"/>
        </w:rPr>
        <w:t xml:space="preserve"> </w:t>
      </w:r>
      <w:r w:rsidR="007C3510">
        <w:rPr>
          <w:rFonts w:ascii="Arial" w:hAnsi="Arial" w:cs="Arial"/>
          <w:highlight w:val="green"/>
        </w:rPr>
        <w:t>трека</w:t>
      </w:r>
      <w:r w:rsidRPr="004B4889">
        <w:rPr>
          <w:rFonts w:ascii="Arial" w:hAnsi="Arial" w:cs="Arial"/>
          <w:highlight w:val="green"/>
          <w:lang w:val="en-US"/>
        </w:rPr>
        <w:t xml:space="preserve"> </w:t>
      </w:r>
      <w:proofErr w:type="spellStart"/>
      <w:r w:rsidRPr="004B4889">
        <w:rPr>
          <w:rFonts w:ascii="Arial" w:hAnsi="Arial" w:cs="Arial"/>
          <w:highlight w:val="green"/>
          <w:lang w:val="en-US"/>
        </w:rPr>
        <w:t>Алексеева</w:t>
      </w:r>
      <w:proofErr w:type="spellEnd"/>
      <w:r w:rsidRPr="004B4889">
        <w:rPr>
          <w:rFonts w:ascii="Arial" w:hAnsi="Arial" w:cs="Arial"/>
          <w:highlight w:val="green"/>
          <w:lang w:val="en-US"/>
        </w:rPr>
        <w:t xml:space="preserve"> Н.С., </w:t>
      </w:r>
      <w:proofErr w:type="spellStart"/>
      <w:r w:rsidRPr="004B4889">
        <w:rPr>
          <w:rFonts w:ascii="Arial" w:hAnsi="Arial" w:cs="Arial"/>
          <w:highlight w:val="green"/>
          <w:lang w:val="en-US"/>
        </w:rPr>
        <w:t>научные</w:t>
      </w:r>
      <w:proofErr w:type="spellEnd"/>
      <w:r w:rsidRPr="004B4889">
        <w:rPr>
          <w:rFonts w:ascii="Arial" w:hAnsi="Arial" w:cs="Arial"/>
          <w:highlight w:val="green"/>
          <w:lang w:val="en-US"/>
        </w:rPr>
        <w:t xml:space="preserve"> </w:t>
      </w:r>
      <w:proofErr w:type="spellStart"/>
      <w:r w:rsidRPr="004B4889">
        <w:rPr>
          <w:rFonts w:ascii="Arial" w:hAnsi="Arial" w:cs="Arial"/>
          <w:highlight w:val="green"/>
          <w:lang w:val="en-US"/>
        </w:rPr>
        <w:t>руководители</w:t>
      </w:r>
      <w:proofErr w:type="spellEnd"/>
      <w:r w:rsidRPr="004B4889">
        <w:rPr>
          <w:rFonts w:ascii="Arial" w:hAnsi="Arial" w:cs="Arial"/>
          <w:highlight w:val="green"/>
          <w:lang w:val="en-US"/>
        </w:rPr>
        <w:t xml:space="preserve"> </w:t>
      </w:r>
      <w:r w:rsidR="007C3510">
        <w:rPr>
          <w:rFonts w:ascii="Arial" w:hAnsi="Arial" w:cs="Arial"/>
          <w:highlight w:val="green"/>
        </w:rPr>
        <w:t>трека</w:t>
      </w:r>
      <w:r w:rsidRPr="004B4889">
        <w:rPr>
          <w:rFonts w:ascii="Arial" w:hAnsi="Arial" w:cs="Arial"/>
          <w:highlight w:val="green"/>
          <w:lang w:val="en-US"/>
        </w:rPr>
        <w:t xml:space="preserve"> — </w:t>
      </w:r>
      <w:proofErr w:type="spellStart"/>
      <w:r w:rsidRPr="004B4889">
        <w:rPr>
          <w:rFonts w:ascii="Arial" w:hAnsi="Arial" w:cs="Arial"/>
          <w:highlight w:val="green"/>
          <w:lang w:val="en-US"/>
        </w:rPr>
        <w:t>Ильинский</w:t>
      </w:r>
      <w:proofErr w:type="spellEnd"/>
      <w:r w:rsidRPr="004B4889">
        <w:rPr>
          <w:rFonts w:ascii="Arial" w:hAnsi="Arial" w:cs="Arial"/>
          <w:highlight w:val="green"/>
          <w:lang w:val="en-US"/>
        </w:rPr>
        <w:t xml:space="preserve"> А.А., </w:t>
      </w:r>
      <w:proofErr w:type="spellStart"/>
      <w:r w:rsidRPr="004B4889">
        <w:rPr>
          <w:rFonts w:ascii="Arial" w:hAnsi="Arial" w:cs="Arial"/>
          <w:highlight w:val="green"/>
          <w:lang w:val="en-US"/>
        </w:rPr>
        <w:t>Нурулин</w:t>
      </w:r>
      <w:proofErr w:type="spellEnd"/>
      <w:r w:rsidRPr="004B4889">
        <w:rPr>
          <w:rFonts w:ascii="Arial" w:hAnsi="Arial" w:cs="Arial"/>
          <w:highlight w:val="green"/>
          <w:lang w:val="en-US"/>
        </w:rPr>
        <w:t xml:space="preserve"> Ю.Р.)</w:t>
      </w:r>
    </w:p>
    <w:p w:rsidR="004B4889" w:rsidRDefault="004B4889" w:rsidP="004B4889">
      <w:pPr>
        <w:pStyle w:val="HTML"/>
        <w:rPr>
          <w:rStyle w:val="y2iqfc"/>
          <w:rFonts w:ascii="Arial" w:hAnsi="Arial" w:cs="Arial"/>
          <w:lang w:val="en"/>
        </w:rPr>
      </w:pPr>
      <w:r w:rsidRPr="007474C5">
        <w:rPr>
          <w:rStyle w:val="y2iqfc"/>
          <w:rFonts w:ascii="Arial" w:hAnsi="Arial" w:cs="Arial"/>
          <w:lang w:val="en"/>
        </w:rPr>
        <w:t xml:space="preserve">This track </w:t>
      </w:r>
      <w:r w:rsidRPr="007474C5">
        <w:rPr>
          <w:rFonts w:ascii="Arial" w:hAnsi="Arial" w:cs="Arial"/>
          <w:lang w:val="en-US"/>
        </w:rPr>
        <w:t>accepts</w:t>
      </w:r>
      <w:r w:rsidRPr="007474C5">
        <w:rPr>
          <w:rStyle w:val="y2iqfc"/>
          <w:rFonts w:ascii="Arial" w:hAnsi="Arial" w:cs="Arial"/>
          <w:lang w:val="en"/>
        </w:rPr>
        <w:t xml:space="preserve"> materials on various aspects of industrial management in the Digital Era. Track issues are related to management in construction (digital transformation in the construction industry), production management (approaches to digital transformation at metallurgical and machine-building enterprises), energy management (digital energy, cybersecurity of digital energy facilities), management of oil and gas enterprises (digital transformation in oil and gas industry), as well as industrial management in general (digital transformation of industrial enterprises). The issues of global challenges for the current management paradigm, problems and prospects for the development of the "Industry 4.0" concept and the digitalization of industries, enterprises and industrial markets, analysis of trends in the digitalization of industrial enterprise management processes are considered.</w:t>
      </w:r>
    </w:p>
    <w:p w:rsidR="004B4889" w:rsidRPr="007474C5" w:rsidRDefault="004B4889" w:rsidP="004B4889">
      <w:pPr>
        <w:pStyle w:val="HTML"/>
        <w:rPr>
          <w:rFonts w:ascii="Arial" w:hAnsi="Arial" w:cs="Arial"/>
          <w:lang w:val="en-US"/>
        </w:rPr>
      </w:pPr>
    </w:p>
    <w:p w:rsidR="00B76ADF" w:rsidRPr="00B76ADF" w:rsidRDefault="004B4889" w:rsidP="00B76ADF">
      <w:pPr>
        <w:tabs>
          <w:tab w:val="left" w:pos="3544"/>
        </w:tabs>
        <w:spacing w:after="0"/>
        <w:ind w:firstLine="540"/>
        <w:contextualSpacing/>
        <w:rPr>
          <w:rFonts w:ascii="Arial" w:hAnsi="Arial" w:cs="Arial"/>
          <w:b/>
          <w:sz w:val="24"/>
          <w:szCs w:val="24"/>
          <w:lang w:val="en-US"/>
        </w:rPr>
      </w:pPr>
      <w:r>
        <w:rPr>
          <w:rFonts w:ascii="Arial" w:hAnsi="Arial"/>
          <w:b/>
          <w:sz w:val="24"/>
          <w:szCs w:val="24"/>
          <w:lang w:val="en-US"/>
        </w:rPr>
        <w:t xml:space="preserve">4. </w:t>
      </w:r>
      <w:r w:rsidRPr="00FD728F">
        <w:rPr>
          <w:rFonts w:ascii="Arial" w:hAnsi="Arial"/>
          <w:b/>
          <w:sz w:val="24"/>
          <w:szCs w:val="24"/>
          <w:lang w:val="en-US"/>
        </w:rPr>
        <w:t>Quality of Life: Theory and Practice in the Context of Digitalization</w:t>
      </w:r>
      <w:r w:rsidRPr="004B4889">
        <w:rPr>
          <w:rFonts w:ascii="Arial" w:hAnsi="Arial"/>
          <w:b/>
          <w:sz w:val="24"/>
          <w:szCs w:val="24"/>
          <w:lang w:val="en-US"/>
        </w:rPr>
        <w:t xml:space="preserve"> </w:t>
      </w:r>
      <w:r w:rsidR="00B76ADF" w:rsidRPr="004B4889">
        <w:rPr>
          <w:rFonts w:ascii="Arial" w:hAnsi="Arial" w:cs="Arial"/>
          <w:b/>
          <w:sz w:val="24"/>
          <w:szCs w:val="24"/>
          <w:highlight w:val="green"/>
          <w:lang w:val="en-US" w:eastAsia="ru-RU"/>
        </w:rPr>
        <w:t xml:space="preserve">– </w:t>
      </w:r>
      <w:r w:rsidR="00B76ADF">
        <w:rPr>
          <w:rFonts w:ascii="Arial" w:hAnsi="Arial" w:cs="Arial"/>
          <w:b/>
          <w:bCs/>
          <w:color w:val="C82613"/>
          <w:highlight w:val="green"/>
        </w:rPr>
        <w:t>трек</w:t>
      </w:r>
      <w:r w:rsidR="00B76ADF" w:rsidRPr="007C3510">
        <w:rPr>
          <w:rFonts w:ascii="Arial" w:hAnsi="Arial" w:cs="Arial"/>
          <w:b/>
          <w:bCs/>
          <w:color w:val="C82613"/>
          <w:highlight w:val="green"/>
          <w:lang w:val="en-US"/>
        </w:rPr>
        <w:t xml:space="preserve"> </w:t>
      </w:r>
      <w:proofErr w:type="spellStart"/>
      <w:r w:rsidR="00B76ADF" w:rsidRPr="004B4889">
        <w:rPr>
          <w:rFonts w:ascii="Arial" w:hAnsi="Arial" w:cs="Arial"/>
          <w:b/>
          <w:bCs/>
          <w:color w:val="C82613"/>
          <w:highlight w:val="green"/>
        </w:rPr>
        <w:t>ВШ</w:t>
      </w:r>
      <w:r w:rsidR="00B76ADF">
        <w:rPr>
          <w:rFonts w:ascii="Arial" w:hAnsi="Arial" w:cs="Arial"/>
          <w:b/>
          <w:bCs/>
          <w:color w:val="C82613"/>
          <w:highlight w:val="green"/>
        </w:rPr>
        <w:t>СиТ</w:t>
      </w:r>
      <w:proofErr w:type="spellEnd"/>
      <w:r w:rsidR="00B76ADF" w:rsidRPr="004B4889">
        <w:rPr>
          <w:rFonts w:ascii="Arial" w:hAnsi="Arial" w:cs="Arial"/>
          <w:highlight w:val="green"/>
          <w:lang w:val="en-US"/>
        </w:rPr>
        <w:t xml:space="preserve"> (</w:t>
      </w:r>
      <w:r w:rsidR="00B76ADF" w:rsidRPr="004B4889">
        <w:rPr>
          <w:rFonts w:ascii="Arial" w:hAnsi="Arial" w:cs="Arial"/>
          <w:highlight w:val="green"/>
        </w:rPr>
        <w:t>координатор</w:t>
      </w:r>
      <w:r w:rsidR="00B76ADF" w:rsidRPr="004B4889">
        <w:rPr>
          <w:rFonts w:ascii="Arial" w:hAnsi="Arial" w:cs="Arial"/>
          <w:highlight w:val="green"/>
          <w:lang w:val="en-US"/>
        </w:rPr>
        <w:t xml:space="preserve"> </w:t>
      </w:r>
      <w:r w:rsidR="00B76ADF">
        <w:rPr>
          <w:rFonts w:ascii="Arial" w:hAnsi="Arial" w:cs="Arial"/>
          <w:highlight w:val="green"/>
        </w:rPr>
        <w:t>трека</w:t>
      </w:r>
      <w:r w:rsidR="00B76ADF" w:rsidRPr="004B4889">
        <w:rPr>
          <w:rFonts w:ascii="Arial" w:hAnsi="Arial" w:cs="Arial"/>
          <w:highlight w:val="green"/>
          <w:lang w:val="en-US"/>
        </w:rPr>
        <w:t xml:space="preserve"> </w:t>
      </w:r>
      <w:proofErr w:type="spellStart"/>
      <w:r w:rsidR="00B76ADF">
        <w:rPr>
          <w:rFonts w:ascii="Arial" w:hAnsi="Arial" w:cs="Arial"/>
          <w:highlight w:val="green"/>
        </w:rPr>
        <w:t>Лямин</w:t>
      </w:r>
      <w:proofErr w:type="spellEnd"/>
      <w:r w:rsidR="00B76ADF" w:rsidRPr="00B76ADF">
        <w:rPr>
          <w:rFonts w:ascii="Arial" w:hAnsi="Arial" w:cs="Arial"/>
          <w:highlight w:val="green"/>
          <w:lang w:val="en-US"/>
        </w:rPr>
        <w:t xml:space="preserve"> </w:t>
      </w:r>
      <w:r w:rsidR="00B76ADF">
        <w:rPr>
          <w:rFonts w:ascii="Arial" w:hAnsi="Arial" w:cs="Arial"/>
          <w:highlight w:val="green"/>
        </w:rPr>
        <w:t>Б</w:t>
      </w:r>
      <w:r w:rsidR="00B76ADF" w:rsidRPr="00B76ADF">
        <w:rPr>
          <w:rFonts w:ascii="Arial" w:hAnsi="Arial" w:cs="Arial"/>
          <w:highlight w:val="green"/>
          <w:lang w:val="en-US"/>
        </w:rPr>
        <w:t>.</w:t>
      </w:r>
      <w:r w:rsidR="00B76ADF">
        <w:rPr>
          <w:rFonts w:ascii="Arial" w:hAnsi="Arial" w:cs="Arial"/>
          <w:highlight w:val="green"/>
        </w:rPr>
        <w:t>М</w:t>
      </w:r>
      <w:r w:rsidR="00B76ADF" w:rsidRPr="004B4889">
        <w:rPr>
          <w:rFonts w:ascii="Arial" w:hAnsi="Arial" w:cs="Arial"/>
          <w:highlight w:val="green"/>
          <w:lang w:val="en-US"/>
        </w:rPr>
        <w:t xml:space="preserve">., </w:t>
      </w:r>
      <w:r w:rsidR="00B76ADF" w:rsidRPr="004B4889">
        <w:rPr>
          <w:rFonts w:ascii="Arial" w:hAnsi="Arial" w:cs="Arial"/>
          <w:highlight w:val="green"/>
        </w:rPr>
        <w:t>научны</w:t>
      </w:r>
      <w:r w:rsidR="00B76ADF">
        <w:rPr>
          <w:rFonts w:ascii="Arial" w:hAnsi="Arial" w:cs="Arial"/>
          <w:highlight w:val="green"/>
        </w:rPr>
        <w:t>й</w:t>
      </w:r>
      <w:r w:rsidR="00B76ADF" w:rsidRPr="004B4889">
        <w:rPr>
          <w:rFonts w:ascii="Arial" w:hAnsi="Arial" w:cs="Arial"/>
          <w:highlight w:val="green"/>
          <w:lang w:val="en-US"/>
        </w:rPr>
        <w:t xml:space="preserve"> </w:t>
      </w:r>
      <w:r w:rsidR="00B76ADF" w:rsidRPr="004B4889">
        <w:rPr>
          <w:rFonts w:ascii="Arial" w:hAnsi="Arial" w:cs="Arial"/>
          <w:highlight w:val="green"/>
        </w:rPr>
        <w:t>руководител</w:t>
      </w:r>
      <w:r w:rsidR="00B76ADF">
        <w:rPr>
          <w:rFonts w:ascii="Arial" w:hAnsi="Arial" w:cs="Arial"/>
          <w:highlight w:val="green"/>
        </w:rPr>
        <w:t>ь</w:t>
      </w:r>
      <w:r w:rsidR="00B76ADF" w:rsidRPr="004B4889">
        <w:rPr>
          <w:rFonts w:ascii="Arial" w:hAnsi="Arial" w:cs="Arial"/>
          <w:highlight w:val="green"/>
          <w:lang w:val="en-US"/>
        </w:rPr>
        <w:t xml:space="preserve"> </w:t>
      </w:r>
      <w:r w:rsidR="00B76ADF">
        <w:rPr>
          <w:rFonts w:ascii="Arial" w:hAnsi="Arial" w:cs="Arial"/>
          <w:highlight w:val="green"/>
        </w:rPr>
        <w:t>трека</w:t>
      </w:r>
      <w:r w:rsidR="00B76ADF" w:rsidRPr="004B4889">
        <w:rPr>
          <w:rFonts w:ascii="Arial" w:hAnsi="Arial" w:cs="Arial"/>
          <w:highlight w:val="green"/>
          <w:lang w:val="en-US"/>
        </w:rPr>
        <w:t xml:space="preserve"> — </w:t>
      </w:r>
      <w:r w:rsidR="00B76ADF">
        <w:rPr>
          <w:rFonts w:ascii="Arial" w:hAnsi="Arial" w:cs="Arial"/>
          <w:highlight w:val="green"/>
        </w:rPr>
        <w:t>Барыкин</w:t>
      </w:r>
      <w:r w:rsidR="00B76ADF" w:rsidRPr="00B76ADF">
        <w:rPr>
          <w:rFonts w:ascii="Arial" w:hAnsi="Arial" w:cs="Arial"/>
          <w:highlight w:val="green"/>
          <w:lang w:val="en-US"/>
        </w:rPr>
        <w:t xml:space="preserve"> </w:t>
      </w:r>
      <w:r w:rsidR="00B76ADF">
        <w:rPr>
          <w:rFonts w:ascii="Arial" w:hAnsi="Arial" w:cs="Arial"/>
          <w:highlight w:val="green"/>
        </w:rPr>
        <w:t>С</w:t>
      </w:r>
      <w:r w:rsidR="00B76ADF" w:rsidRPr="00B76ADF">
        <w:rPr>
          <w:rFonts w:ascii="Arial" w:hAnsi="Arial" w:cs="Arial"/>
          <w:highlight w:val="green"/>
          <w:lang w:val="en-US"/>
        </w:rPr>
        <w:t>.</w:t>
      </w:r>
      <w:r w:rsidR="00B76ADF">
        <w:rPr>
          <w:rFonts w:ascii="Arial" w:hAnsi="Arial" w:cs="Arial"/>
          <w:highlight w:val="green"/>
        </w:rPr>
        <w:t>Е</w:t>
      </w:r>
      <w:r w:rsidR="00B76ADF" w:rsidRPr="00B76ADF">
        <w:rPr>
          <w:rFonts w:ascii="Arial" w:hAnsi="Arial" w:cs="Arial"/>
          <w:highlight w:val="green"/>
          <w:lang w:val="en-US"/>
        </w:rPr>
        <w:t>.</w:t>
      </w:r>
      <w:r w:rsidR="00B76ADF" w:rsidRPr="004B4889">
        <w:rPr>
          <w:rFonts w:ascii="Arial" w:hAnsi="Arial" w:cs="Arial"/>
          <w:highlight w:val="green"/>
          <w:lang w:val="en-US"/>
        </w:rPr>
        <w:t>)</w:t>
      </w:r>
    </w:p>
    <w:p w:rsidR="000D7BA1" w:rsidRPr="004B4889" w:rsidRDefault="004B4889" w:rsidP="00B76ADF">
      <w:pPr>
        <w:spacing w:after="0" w:line="240" w:lineRule="auto"/>
        <w:ind w:firstLine="567"/>
        <w:rPr>
          <w:lang w:val="en-US"/>
        </w:rPr>
      </w:pPr>
      <w:r w:rsidRPr="007474C5">
        <w:rPr>
          <w:rStyle w:val="y2iqfc"/>
          <w:rFonts w:ascii="Arial" w:hAnsi="Arial" w:cs="Arial"/>
          <w:lang w:val="en"/>
        </w:rPr>
        <w:t>The topic of the track covers the current areas of interdisciplinary research on the problem of quality of living improving in the new technological order of Industry 4.0. Within the framework of this track, the challenges of the digital transformation of ecological-socio-economic systems and the problems of system integration of digital services as tools for improving the quality of living will be considered. The interrelation of the main requirements for the digital twin of the product, the theory and practice of introducing artificial intelligence to improve the health and well-being of the population, the social orientation of the digital services will also be the issues of the track's work.</w:t>
      </w:r>
      <w:bookmarkStart w:id="0" w:name="_GoBack"/>
      <w:bookmarkEnd w:id="0"/>
    </w:p>
    <w:sectPr w:rsidR="000D7BA1" w:rsidRPr="004B4889" w:rsidSect="00B76ADF">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0DC"/>
    <w:multiLevelType w:val="hybridMultilevel"/>
    <w:tmpl w:val="F424C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68F079D"/>
    <w:multiLevelType w:val="hybridMultilevel"/>
    <w:tmpl w:val="2E9ECB60"/>
    <w:lvl w:ilvl="0" w:tplc="869A5A4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D5"/>
    <w:rsid w:val="000D7BA1"/>
    <w:rsid w:val="004B4889"/>
    <w:rsid w:val="007C3510"/>
    <w:rsid w:val="00B76ADF"/>
    <w:rsid w:val="00EA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6292"/>
  <w15:chartTrackingRefBased/>
  <w15:docId w15:val="{266FC431-13AC-46EC-AFBC-A6A9E314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89"/>
  </w:style>
  <w:style w:type="paragraph" w:styleId="1">
    <w:name w:val="heading 1"/>
    <w:basedOn w:val="a"/>
    <w:link w:val="10"/>
    <w:uiPriority w:val="99"/>
    <w:qFormat/>
    <w:rsid w:val="004B4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488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B4889"/>
    <w:rPr>
      <w:rFonts w:cs="Times New Roman"/>
      <w:b/>
    </w:rPr>
  </w:style>
  <w:style w:type="paragraph" w:styleId="a4">
    <w:name w:val="List Paragraph"/>
    <w:basedOn w:val="a"/>
    <w:uiPriority w:val="34"/>
    <w:qFormat/>
    <w:rsid w:val="004B4889"/>
    <w:pPr>
      <w:ind w:left="720"/>
      <w:contextualSpacing/>
    </w:pPr>
  </w:style>
  <w:style w:type="paragraph" w:styleId="HTML">
    <w:name w:val="HTML Preformatted"/>
    <w:basedOn w:val="a"/>
    <w:link w:val="HTML0"/>
    <w:uiPriority w:val="99"/>
    <w:unhideWhenUsed/>
    <w:rsid w:val="004B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4889"/>
    <w:rPr>
      <w:rFonts w:ascii="Courier New" w:eastAsia="Times New Roman" w:hAnsi="Courier New" w:cs="Courier New"/>
      <w:sz w:val="20"/>
      <w:szCs w:val="20"/>
      <w:lang w:eastAsia="ru-RU"/>
    </w:rPr>
  </w:style>
  <w:style w:type="character" w:customStyle="1" w:styleId="y2iqfc">
    <w:name w:val="y2iqfc"/>
    <w:basedOn w:val="a0"/>
    <w:rsid w:val="004B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dtm.spb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2021-07-23T09:56:00Z</dcterms:created>
  <dcterms:modified xsi:type="dcterms:W3CDTF">2021-07-23T09:56:00Z</dcterms:modified>
</cp:coreProperties>
</file>