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F72A33" w:rsidRPr="00C02D5A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23301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3301">
        <w:rPr>
          <w:rFonts w:ascii="Times New Roman" w:hAnsi="Times New Roman" w:cs="Times New Roman"/>
          <w:sz w:val="24"/>
          <w:szCs w:val="24"/>
        </w:rPr>
        <w:t xml:space="preserve"> </w:t>
      </w:r>
      <w:r w:rsidRPr="00C02D5A">
        <w:rPr>
          <w:rFonts w:ascii="Times New Roman" w:hAnsi="Times New Roman" w:cs="Times New Roman"/>
          <w:sz w:val="24"/>
          <w:szCs w:val="24"/>
        </w:rPr>
        <w:t>на предоставление из федерального бюджета грантов в области науки в форме субсидий на проведение масштабных научных проектов мирового уровня</w:t>
      </w:r>
    </w:p>
    <w:p w:rsidR="00F72A33" w:rsidRPr="00C02D5A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2A33" w:rsidRPr="00C02D5A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02D5A">
        <w:rPr>
          <w:rFonts w:ascii="Times New Roman" w:hAnsi="Times New Roman" w:cs="Times New Roman"/>
          <w:b/>
          <w:sz w:val="24"/>
          <w:szCs w:val="24"/>
        </w:rPr>
        <w:t>Шифр: 2021-646-ФП5-0001</w:t>
      </w:r>
    </w:p>
    <w:p w:rsidR="00F72A33" w:rsidRPr="00C02D5A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2A33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Тема   лота: «Проведение    масштабных    научных   исследований    мирового    уровня    на зарегистрированных    российских    уникальных    установках    и    получение результатов, имеющих   прорывное   решение   ключевых   исследовательских задач</w:t>
      </w:r>
      <w:r>
        <w:rPr>
          <w:rFonts w:ascii="Times New Roman" w:hAnsi="Times New Roman" w:cs="Times New Roman"/>
          <w:sz w:val="24"/>
          <w:szCs w:val="24"/>
        </w:rPr>
        <w:t xml:space="preserve"> в мировой научной повестке»</w:t>
      </w: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F72A33" w:rsidRPr="00E42F12" w:rsidTr="00240A9F">
        <w:trPr>
          <w:trHeight w:val="1429"/>
        </w:trPr>
        <w:tc>
          <w:tcPr>
            <w:tcW w:w="1560" w:type="dxa"/>
            <w:shd w:val="clear" w:color="auto" w:fill="auto"/>
          </w:tcPr>
          <w:p w:rsidR="00F72A33" w:rsidRPr="00E42F12" w:rsidRDefault="00F72A33" w:rsidP="00240A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:rsidR="00F72A33" w:rsidRPr="00E42F12" w:rsidRDefault="00F72A33" w:rsidP="00240A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:rsidR="00F72A33" w:rsidRPr="00E42F12" w:rsidRDefault="00F72A33" w:rsidP="00240A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:rsidR="00F72A33" w:rsidRPr="00E42F12" w:rsidRDefault="00F72A33" w:rsidP="00240A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(период) выполнения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984" w:type="dxa"/>
            <w:shd w:val="clear" w:color="auto" w:fill="auto"/>
          </w:tcPr>
          <w:p w:rsidR="00F72A33" w:rsidRPr="00E42F12" w:rsidRDefault="00F72A33" w:rsidP="00240A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Отв. исп.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проекта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(ФИО, должность, тел., 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F72A33" w:rsidRPr="00E42F12" w:rsidRDefault="00F72A33" w:rsidP="00240A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E42F1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F72A33" w:rsidRPr="00E42F12" w:rsidRDefault="00F72A33" w:rsidP="00240A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33" w:rsidRPr="00E42F12" w:rsidTr="00240A9F">
        <w:trPr>
          <w:trHeight w:val="282"/>
        </w:trPr>
        <w:tc>
          <w:tcPr>
            <w:tcW w:w="1560" w:type="dxa"/>
            <w:shd w:val="clear" w:color="auto" w:fill="auto"/>
          </w:tcPr>
          <w:p w:rsidR="00F72A33" w:rsidRPr="00E42F12" w:rsidRDefault="00F72A33" w:rsidP="00240A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72A33" w:rsidRPr="00E42F12" w:rsidRDefault="00F72A33" w:rsidP="00240A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72A33" w:rsidRPr="00E42F12" w:rsidRDefault="00F72A33" w:rsidP="00240A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72A33" w:rsidRPr="00E42F12" w:rsidRDefault="00F72A33" w:rsidP="00240A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72A33" w:rsidRPr="00E42F12" w:rsidRDefault="00F72A33" w:rsidP="00240A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2A33" w:rsidRPr="00E42F12" w:rsidRDefault="00F72A33" w:rsidP="00240A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исполнитель проекта</w:t>
      </w: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F72A33" w:rsidRPr="00316CD1" w:rsidRDefault="00F72A33" w:rsidP="00F72A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708" w:rsidRDefault="00775708">
      <w:bookmarkStart w:id="0" w:name="_GoBack"/>
      <w:bookmarkEnd w:id="0"/>
    </w:p>
    <w:sectPr w:rsidR="00775708" w:rsidSect="001E44DD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33"/>
    <w:rsid w:val="00775708"/>
    <w:rsid w:val="00F7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E6321-40D5-451D-8F0F-CF07842D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2021-06-05T08:25:00Z</dcterms:created>
  <dcterms:modified xsi:type="dcterms:W3CDTF">2021-06-05T08:26:00Z</dcterms:modified>
</cp:coreProperties>
</file>