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5" w:rsidRPr="00FE1506" w:rsidRDefault="008F6135" w:rsidP="008F6135">
      <w:pPr>
        <w:ind w:left="5670"/>
        <w:jc w:val="right"/>
        <w:rPr>
          <w:rFonts w:cs="Times New Roman"/>
          <w:bCs/>
          <w:sz w:val="24"/>
        </w:rPr>
      </w:pPr>
      <w:bookmarkStart w:id="0" w:name="_GoBack"/>
      <w:r w:rsidRPr="00FE1506">
        <w:rPr>
          <w:rFonts w:cs="Times New Roman"/>
          <w:bCs/>
          <w:sz w:val="24"/>
        </w:rPr>
        <w:t>Приложение № 2</w:t>
      </w:r>
    </w:p>
    <w:p w:rsidR="008F6135" w:rsidRPr="00FE1506" w:rsidRDefault="008F6135" w:rsidP="008F6135">
      <w:pPr>
        <w:ind w:left="5670"/>
        <w:rPr>
          <w:rFonts w:cs="Times New Roman"/>
          <w:bCs/>
          <w:sz w:val="24"/>
        </w:rPr>
      </w:pPr>
    </w:p>
    <w:bookmarkEnd w:id="0"/>
    <w:p w:rsidR="008F6135" w:rsidRPr="00FE1506" w:rsidRDefault="008F6135" w:rsidP="008F6135">
      <w:pPr>
        <w:pStyle w:val="FORMATTEXT"/>
        <w:ind w:firstLine="567"/>
        <w:jc w:val="both"/>
      </w:pPr>
    </w:p>
    <w:p w:rsidR="008F6135" w:rsidRPr="00A01036" w:rsidRDefault="008F6135" w:rsidP="008F6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5"/>
      <w:bookmarkEnd w:id="1"/>
      <w:r w:rsidRPr="00A01036">
        <w:rPr>
          <w:rFonts w:ascii="Times New Roman" w:hAnsi="Times New Roman" w:cs="Times New Roman"/>
          <w:sz w:val="24"/>
          <w:szCs w:val="24"/>
        </w:rPr>
        <w:t>ПЕРЕЧЕНЬ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 В КОНКУРСНОМ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ОТБОРЕ НА ПРАВО ПОЛУЧЕНИЯ В 2021 ГОДУ СУБСИДИЙ МОЛОДЫМ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УЧЕНЫМ (ЗА ИСКЛЮЧЕНИЕМ СТУДЕНТОВ ВУЗОВ, РАСПОЛОЖЕННЫХ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НА ТЕРРИТОРИИ САНКТ-ПЕТЕРБУРГА, И АСПИРАНТОВ ВУЗОВ,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ОТРАСЛЕВЫХ И АКАДЕМИЧЕСКИХ ИНСТИТУТОВ, РАСПОЛОЖЕННЫХ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НА ТЕРРИТОРИИ САНКТ-ПЕТЕРБУРГА), МОЛОДЫМ КАНДИДАТАМ НАУК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ВУЗОВ, ОТРАСЛЕВЫХ И АКАДЕМИЧЕСКИХ ИНСТИТУТОВ, РАСПОЛОЖЕННЫХ</w:t>
      </w:r>
    </w:p>
    <w:p w:rsidR="008F6135" w:rsidRPr="00A01036" w:rsidRDefault="008F6135" w:rsidP="008F6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НА ТЕРРИТОРИИ САНКТ-ПЕТЕРБУРГА</w:t>
      </w:r>
    </w:p>
    <w:p w:rsidR="008F6135" w:rsidRPr="00A01036" w:rsidRDefault="008F6135" w:rsidP="008F6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6135" w:rsidRPr="00A01036" w:rsidRDefault="008F6135" w:rsidP="008F6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Для участия в конкурсном отборе на право получения в 2021 году субсидий молодым ученым (за исключением студентов вузов, расположенных на территории Санкт-Петербурга, и аспирантов вузов, отраслевых и академических институтов, расположенных на территории Санкт-Петербурга), молодым кандидатам наук вузов, отраслевых и академических институтов, расположенных на территории Санкт-Петербурга, представляются электронные графические образы (документы, преобразованные в электронную форму путем сканирования документов на бумажном носителе с сохранением их реквизитов) следующих документов: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1. Документ, удостоверяющий личность участника конкурсного отбора (паспорт гражданина Российской Федерации (2 и 3 страницы паспорта) или временное удостоверение личности, выданное на период его замены).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2. Справка с места работы, подтверждающая, что участник конкурсного отбора осуществляет научную и(или) научно-техническую деятельность в вузе, отраслевом или академическом институте, расположенном на территории Санкт-Петербурга, и не является студентом или аспирантом образовательной организации высшего образования, отраслевого или академического института, расположенного на территории Санкт-Петербурга, заверенная подписью руководителя (заместителя руководителя) вуза, отраслевого или академического института, расположенного на территории Санкт-Петербурга, и оттиском печати вуза, отраслевого или академического института, расположенного на территории Санкт-Петербурга (при наличии печати).</w:t>
      </w:r>
    </w:p>
    <w:p w:rsidR="008F6135" w:rsidRPr="00EA5391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391">
        <w:rPr>
          <w:rFonts w:ascii="Times New Roman" w:hAnsi="Times New Roman" w:cs="Times New Roman"/>
          <w:sz w:val="24"/>
          <w:szCs w:val="24"/>
        </w:rPr>
        <w:t>3. Описание проекта, заверенное подписью участника конкурсного отбора, включающее следующие разделы</w:t>
      </w:r>
      <w:r w:rsidRPr="00A01036">
        <w:rPr>
          <w:rFonts w:ascii="Times New Roman" w:hAnsi="Times New Roman" w:cs="Times New Roman"/>
          <w:sz w:val="24"/>
          <w:szCs w:val="24"/>
        </w:rPr>
        <w:t xml:space="preserve">: наименование темы проекта, исполнителя проекта, включая фамилию, имя, отчество, должность, место работы, ученую степень (в случае наличия), ученое звание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01036">
        <w:rPr>
          <w:rFonts w:ascii="Times New Roman" w:hAnsi="Times New Roman" w:cs="Times New Roman"/>
          <w:sz w:val="24"/>
          <w:szCs w:val="24"/>
        </w:rPr>
        <w:t xml:space="preserve">(в случае наличия), контактный телефон, электронный адрес участника конкурсного отбора, цель проекта, задачи проекта, имеющийся у участника конкурсного отбора задел по теме проекта, основные требования к результатам проекта, план, сроки и место реализации проекта (календарный план, степень научной новизны, возможность практического применения (степень готовности к внедрению) результатов реализации проекта, соответствие </w:t>
      </w:r>
      <w:r w:rsidRPr="00EA5391">
        <w:rPr>
          <w:rFonts w:ascii="Times New Roman" w:hAnsi="Times New Roman" w:cs="Times New Roman"/>
          <w:sz w:val="24"/>
          <w:szCs w:val="24"/>
        </w:rPr>
        <w:t xml:space="preserve">предполагаемого результата проекта приоритетам развития Санкт-Петербурга как центра науки и инноваций, </w:t>
      </w:r>
      <w:proofErr w:type="spellStart"/>
      <w:r w:rsidRPr="00EA5391">
        <w:rPr>
          <w:rFonts w:ascii="Times New Roman" w:hAnsi="Times New Roman" w:cs="Times New Roman"/>
          <w:sz w:val="24"/>
          <w:szCs w:val="24"/>
        </w:rPr>
        <w:t>охраноспособность</w:t>
      </w:r>
      <w:proofErr w:type="spellEnd"/>
      <w:r w:rsidRPr="00EA5391">
        <w:rPr>
          <w:rFonts w:ascii="Times New Roman" w:hAnsi="Times New Roman" w:cs="Times New Roman"/>
          <w:sz w:val="24"/>
          <w:szCs w:val="24"/>
        </w:rPr>
        <w:t xml:space="preserve"> темы проекта, опыт участника конкурсного отбора </w:t>
      </w:r>
      <w:r w:rsidRPr="00EA5391">
        <w:rPr>
          <w:rFonts w:ascii="Times New Roman" w:hAnsi="Times New Roman" w:cs="Times New Roman"/>
          <w:sz w:val="24"/>
          <w:szCs w:val="24"/>
        </w:rPr>
        <w:br/>
        <w:t>в осуществлении научной и(или) научно-технической деятельности по теме проекта. Объем описания проекта - не более 30 страниц. Дата начала реализации проекта - не ранее 01.01.2021. Дата окончания реализации проекта - не позднее 01.12.2021.</w:t>
      </w:r>
    </w:p>
    <w:p w:rsidR="008F6135" w:rsidRPr="00EA5391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391">
        <w:rPr>
          <w:rFonts w:ascii="Times New Roman" w:hAnsi="Times New Roman" w:cs="Times New Roman"/>
          <w:sz w:val="24"/>
          <w:szCs w:val="24"/>
        </w:rPr>
        <w:lastRenderedPageBreak/>
        <w:t xml:space="preserve">4. Смета расходов на финансирование проекта за счет субсидии, составленная </w:t>
      </w:r>
      <w:r w:rsidRPr="00EA5391">
        <w:rPr>
          <w:rFonts w:ascii="Times New Roman" w:hAnsi="Times New Roman" w:cs="Times New Roman"/>
          <w:sz w:val="24"/>
          <w:szCs w:val="24"/>
        </w:rPr>
        <w:br/>
        <w:t xml:space="preserve">в соответствии с перечнем затрат и предельным объемом их возмещения, по форме, представленной в </w:t>
      </w:r>
      <w:r w:rsidRPr="00A54669">
        <w:rPr>
          <w:rFonts w:ascii="Times New Roman" w:hAnsi="Times New Roman" w:cs="Times New Roman"/>
          <w:b/>
          <w:sz w:val="24"/>
          <w:szCs w:val="24"/>
        </w:rPr>
        <w:t>приложении № 3</w:t>
      </w:r>
      <w:r w:rsidRPr="00EA5391">
        <w:rPr>
          <w:rFonts w:ascii="Times New Roman" w:hAnsi="Times New Roman" w:cs="Times New Roman"/>
          <w:sz w:val="24"/>
          <w:szCs w:val="24"/>
        </w:rPr>
        <w:t xml:space="preserve"> к настоящему объявлению, с экономическим обоснованием каждой статьи расходов, заверенная подписью участника конкурсного отбора. Смета затрат на финансирование</w:t>
      </w:r>
      <w:r w:rsidRPr="00A01036">
        <w:rPr>
          <w:rFonts w:ascii="Times New Roman" w:hAnsi="Times New Roman" w:cs="Times New Roman"/>
          <w:sz w:val="24"/>
          <w:szCs w:val="24"/>
        </w:rPr>
        <w:t xml:space="preserve"> проекта включает трудозатраты на реализацию проекта участников конкурсного отбора, расчет которых осуществляется исходя из срока реализации проекта и стоимости трудозатрат в месяц</w:t>
      </w:r>
      <w:r w:rsidRPr="00EA5391">
        <w:rPr>
          <w:rFonts w:ascii="Times New Roman" w:hAnsi="Times New Roman" w:cs="Times New Roman"/>
          <w:sz w:val="24"/>
          <w:szCs w:val="24"/>
        </w:rPr>
        <w:t xml:space="preserve">, не превышающей фактическую среднюю заработную плату научных сотрудников учреждений в целом по Санкт-Петербургу </w:t>
      </w:r>
      <w:r w:rsidRPr="00EA5391">
        <w:rPr>
          <w:rFonts w:ascii="Times New Roman" w:hAnsi="Times New Roman" w:cs="Times New Roman"/>
          <w:sz w:val="24"/>
          <w:szCs w:val="24"/>
        </w:rPr>
        <w:br/>
        <w:t xml:space="preserve">в соответствии с данными Федеральной службы государственной статистики за I квартал 2021 года. Форма расчета стоимости трудозатрат представлена в </w:t>
      </w:r>
      <w:r w:rsidRPr="00A54669">
        <w:rPr>
          <w:rFonts w:ascii="Times New Roman" w:hAnsi="Times New Roman" w:cs="Times New Roman"/>
          <w:b/>
          <w:sz w:val="24"/>
          <w:szCs w:val="24"/>
        </w:rPr>
        <w:t>приложении № 4</w:t>
      </w:r>
      <w:r w:rsidRPr="00EA5391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391">
        <w:rPr>
          <w:rFonts w:ascii="Times New Roman" w:hAnsi="Times New Roman" w:cs="Times New Roman"/>
          <w:sz w:val="24"/>
          <w:szCs w:val="24"/>
        </w:rPr>
        <w:t>5. Диплом о присвоении ученой степени кандидата</w:t>
      </w:r>
      <w:r w:rsidRPr="00A01036">
        <w:rPr>
          <w:rFonts w:ascii="Times New Roman" w:hAnsi="Times New Roman" w:cs="Times New Roman"/>
          <w:sz w:val="24"/>
          <w:szCs w:val="24"/>
        </w:rPr>
        <w:t xml:space="preserve"> наук (для участника конкурсного отбора, являющегося молодым кандидатом наук).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6. Справка, составленная участником конкурсного отбора в свободной форме, об отсутствии у участника конкурсного отбора 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дату не ранее 30 календарных дней до даты подачи заявки, заверенная подписью участника конкурсного отбора.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>7. Справка, составленная участником конкурсного отбора в свободной форме, об отсутствии сведений об участнике конкурсного отбора в реестре дисквалифицированных лиц на дату не ранее 30 календарных дней до даты подачи заявки, заверенная подписью участника конкурсного отбора.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 xml:space="preserve">8. Справка, составленная участником конкурсного отбора в свободной форме, </w:t>
      </w:r>
      <w:r>
        <w:rPr>
          <w:rFonts w:ascii="Times New Roman" w:hAnsi="Times New Roman" w:cs="Times New Roman"/>
          <w:sz w:val="24"/>
          <w:szCs w:val="24"/>
        </w:rPr>
        <w:br/>
      </w:r>
      <w:r w:rsidRPr="00A01036">
        <w:rPr>
          <w:rFonts w:ascii="Times New Roman" w:hAnsi="Times New Roman" w:cs="Times New Roman"/>
          <w:sz w:val="24"/>
          <w:szCs w:val="24"/>
        </w:rPr>
        <w:t xml:space="preserve">об отсутствии у участника конкурсного отбора средств бюджета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A01036">
        <w:rPr>
          <w:rFonts w:ascii="Times New Roman" w:hAnsi="Times New Roman" w:cs="Times New Roman"/>
          <w:sz w:val="24"/>
          <w:szCs w:val="24"/>
        </w:rPr>
        <w:t>на финансовое обеспечение (возмещение) затрат, в целях возмещения которых подана заявка, на основании иных нормативных правовых актов, заверенная подписью участника конкурсного отбора, на дату не ранее 30 календарных дней до даты подачи заявки.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 xml:space="preserve">9. Согласие участника конкурсного отбора на осуществление Комитетом по науке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A01036">
        <w:rPr>
          <w:rFonts w:ascii="Times New Roman" w:hAnsi="Times New Roman" w:cs="Times New Roman"/>
          <w:sz w:val="24"/>
          <w:szCs w:val="24"/>
        </w:rPr>
        <w:t>и высшей школе и Комитетом государственного финансового контроля Санкт-Петербурга обязательных проверок соблюдения получателем субсидий условий, целей и порядка предоставления субсидий, составленное участником конкурсного отбора в свободной форме, заверенное подписью участника конкурсного отбора.</w:t>
      </w:r>
    </w:p>
    <w:p w:rsidR="008F6135" w:rsidRPr="00A01036" w:rsidRDefault="008F6135" w:rsidP="008F6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036">
        <w:rPr>
          <w:rFonts w:ascii="Times New Roman" w:hAnsi="Times New Roman" w:cs="Times New Roman"/>
          <w:sz w:val="24"/>
          <w:szCs w:val="24"/>
        </w:rPr>
        <w:t xml:space="preserve">10. </w:t>
      </w:r>
      <w:r w:rsidRPr="00FD484B">
        <w:rPr>
          <w:rFonts w:ascii="Times New Roman" w:hAnsi="Times New Roman" w:cs="Times New Roman"/>
          <w:sz w:val="24"/>
          <w:szCs w:val="24"/>
        </w:rPr>
        <w:t>Обязательство о достижении получателем субсидий результата предоставления субсидий и показателя, необходимого для достижения результата предоставления субсидий, определенных в разделе 2 настоящего объявления, составленное участником конкурсного отбора в свободной форме, заверенное подписью участника конкурсного отбора.</w:t>
      </w:r>
    </w:p>
    <w:p w:rsidR="008F6135" w:rsidRPr="00A01036" w:rsidRDefault="008F6135" w:rsidP="008F6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6135" w:rsidRPr="00A01036" w:rsidRDefault="008F6135" w:rsidP="008F6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6135" w:rsidRPr="00A01036" w:rsidRDefault="008F6135" w:rsidP="008F6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6135" w:rsidRDefault="008F6135" w:rsidP="008F6135">
      <w:pPr>
        <w:pStyle w:val="HEADERTEXT"/>
        <w:jc w:val="center"/>
        <w:rPr>
          <w:b/>
          <w:bCs/>
          <w:color w:val="auto"/>
        </w:rPr>
      </w:pPr>
    </w:p>
    <w:p w:rsidR="008F6135" w:rsidRDefault="008F6135" w:rsidP="008F6135">
      <w:pPr>
        <w:pStyle w:val="HEADERTEXT"/>
        <w:jc w:val="center"/>
        <w:rPr>
          <w:b/>
          <w:bCs/>
          <w:color w:val="auto"/>
        </w:rPr>
      </w:pPr>
    </w:p>
    <w:p w:rsidR="008F6135" w:rsidRDefault="008F6135" w:rsidP="008F6135">
      <w:pPr>
        <w:pStyle w:val="HEADERTEXT"/>
        <w:jc w:val="center"/>
        <w:rPr>
          <w:b/>
          <w:bCs/>
          <w:color w:val="auto"/>
        </w:rPr>
      </w:pPr>
    </w:p>
    <w:p w:rsidR="00A70279" w:rsidRDefault="00A70279"/>
    <w:sectPr w:rsidR="00A7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35"/>
    <w:rsid w:val="008F6135"/>
    <w:rsid w:val="00A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50C5-6AFE-4703-AEC4-B3120FCD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35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8F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8F6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6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Владимир Владимирович Романов</cp:lastModifiedBy>
  <cp:revision>1</cp:revision>
  <dcterms:created xsi:type="dcterms:W3CDTF">2021-09-09T13:17:00Z</dcterms:created>
  <dcterms:modified xsi:type="dcterms:W3CDTF">2021-09-09T13:17:00Z</dcterms:modified>
</cp:coreProperties>
</file>