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A786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251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Санкт-Петербурга от 23.05.2006 N 609</w:t>
            </w:r>
            <w:r>
              <w:rPr>
                <w:sz w:val="48"/>
                <w:szCs w:val="48"/>
              </w:rPr>
              <w:br/>
              <w:t>(ред. от 27.04.2015)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премиях Правительства Санкт-Петербурга за выдающиеся достижения в области высшего образования и среднего профессионального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251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25.01.2018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251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2516F">
      <w:pPr>
        <w:pStyle w:val="ConsPlusNormal"/>
        <w:jc w:val="both"/>
        <w:outlineLvl w:val="0"/>
      </w:pPr>
    </w:p>
    <w:p w:rsidR="00000000" w:rsidRDefault="0042516F">
      <w:pPr>
        <w:pStyle w:val="ConsPlusTitle"/>
        <w:jc w:val="center"/>
        <w:outlineLvl w:val="0"/>
      </w:pPr>
      <w:r>
        <w:t>ПРАВИТЕЛЬСТВО САНКТ-ПЕТЕРБУРГА</w:t>
      </w:r>
    </w:p>
    <w:p w:rsidR="00000000" w:rsidRDefault="0042516F">
      <w:pPr>
        <w:pStyle w:val="ConsPlusTitle"/>
        <w:jc w:val="center"/>
      </w:pPr>
    </w:p>
    <w:p w:rsidR="00000000" w:rsidRDefault="0042516F">
      <w:pPr>
        <w:pStyle w:val="ConsPlusTitle"/>
        <w:jc w:val="center"/>
      </w:pPr>
      <w:r>
        <w:t>ПОСТАНОВЛЕНИЕ</w:t>
      </w:r>
    </w:p>
    <w:p w:rsidR="00000000" w:rsidRDefault="0042516F">
      <w:pPr>
        <w:pStyle w:val="ConsPlusTitle"/>
        <w:jc w:val="center"/>
      </w:pPr>
      <w:r>
        <w:t>от 23 мая 2006 г. N 609</w:t>
      </w:r>
    </w:p>
    <w:p w:rsidR="00000000" w:rsidRDefault="0042516F">
      <w:pPr>
        <w:pStyle w:val="ConsPlusTitle"/>
        <w:jc w:val="center"/>
      </w:pPr>
    </w:p>
    <w:p w:rsidR="00000000" w:rsidRDefault="0042516F">
      <w:pPr>
        <w:pStyle w:val="ConsPlusTitle"/>
        <w:jc w:val="center"/>
      </w:pPr>
      <w:r>
        <w:t>О ПРЕМИЯХ ПРАВИТЕЛЬСТВА САНКТ-ПЕТЕРБУРГА</w:t>
      </w:r>
    </w:p>
    <w:p w:rsidR="00000000" w:rsidRDefault="0042516F">
      <w:pPr>
        <w:pStyle w:val="ConsPlusTitle"/>
        <w:jc w:val="center"/>
      </w:pPr>
      <w:r>
        <w:t>ЗА ВЫДАЮЩИЕСЯ ДОСТИЖЕНИЯ В ОБЛАСТИ ВЫСШЕГО ОБРАЗОВАНИЯ</w:t>
      </w:r>
    </w:p>
    <w:p w:rsidR="00000000" w:rsidRDefault="0042516F">
      <w:pPr>
        <w:pStyle w:val="ConsPlusTitle"/>
        <w:jc w:val="center"/>
      </w:pPr>
      <w:r>
        <w:t>И СРЕДНЕГО ПРОФЕССИОНАЛЬНОГО ОБРАЗОВАНИЯ</w:t>
      </w:r>
    </w:p>
    <w:p w:rsidR="00000000" w:rsidRDefault="0042516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</w:t>
            </w:r>
            <w:r>
              <w:rPr>
                <w:color w:val="392C69"/>
              </w:rPr>
              <w:t>ний Правительства Санкт-Петербурга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06.11.2008 </w:t>
            </w:r>
            <w:hyperlink r:id="rId8" w:tooltip="Постановление Правительства Санкт-Петербурга от 06.11.2008 N 1395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 xml:space="preserve">, от 16.04.2010 </w:t>
            </w:r>
            <w:hyperlink r:id="rId9" w:tooltip="Постановление Правительства Санкт-Петербурга от 16.04.2010 N 384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08.12.2010 </w:t>
            </w:r>
            <w:hyperlink r:id="rId10" w:tooltip="Постановление Правительства Санкт-Петербурга от 08.12.2010 N 1677 &quot;О внесении изменений в постановления Правительства Санкт-Петербурга от 23.05.2006 N 609, от 30.06.2010 N 883&quot;{КонсультантПлюс}" w:history="1">
              <w:r>
                <w:rPr>
                  <w:color w:val="0000FF"/>
                </w:rPr>
                <w:t>N 1677</w:t>
              </w:r>
            </w:hyperlink>
            <w:r>
              <w:rPr>
                <w:color w:val="392C69"/>
              </w:rPr>
              <w:t xml:space="preserve">, от 17.04.2012 </w:t>
            </w:r>
            <w:hyperlink r:id="rId11" w:tooltip="Постановление Правительства Санкт-Петербурга от 17.04.2012 N 337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23.04.2013 </w:t>
            </w:r>
            <w:hyperlink r:id="rId12" w:tooltip="Постановление Правительства Санкт-Петербурга от 23.04.2013 N 285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27.04.2015 </w:t>
            </w:r>
            <w:hyperlink r:id="rId13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2516F">
      <w:pPr>
        <w:pStyle w:val="ConsPlusNormal"/>
        <w:jc w:val="center"/>
      </w:pPr>
    </w:p>
    <w:p w:rsidR="00000000" w:rsidRDefault="0042516F">
      <w:pPr>
        <w:pStyle w:val="ConsPlusNormal"/>
        <w:ind w:firstLine="540"/>
        <w:jc w:val="both"/>
      </w:pPr>
      <w:r>
        <w:t>В целях развития образовательного потенциала Санкт-Петербурга, создания эффективных технологий обучения, а также реализации приоритетного национального проекта в сфере образования Правительство Санкт-Петербурга постановляет: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</w:pPr>
      <w:bookmarkStart w:id="1" w:name="Par17"/>
      <w:bookmarkEnd w:id="1"/>
      <w:r>
        <w:t>1. Учредить двадцать</w:t>
      </w:r>
      <w:r>
        <w:t xml:space="preserve"> ежегодных премий Правительства Санкт-Петербурга за выдающиеся достижения в области высшего образования и среднего профессионального образования в размере 300 тыс. руб. каждая (далее - премии) с присуждением их начиная с 2007 года за следующие достижения:</w:t>
      </w:r>
    </w:p>
    <w:p w:rsidR="00000000" w:rsidRDefault="0042516F">
      <w:pPr>
        <w:pStyle w:val="ConsPlusNormal"/>
        <w:jc w:val="both"/>
      </w:pPr>
      <w:r>
        <w:t xml:space="preserve">(в ред. Постановлений Правительства Санкт-Петербурга от 08.12.2010 </w:t>
      </w:r>
      <w:hyperlink r:id="rId14" w:tooltip="Постановление Правительства Санкт-Петербурга от 08.12.2010 N 1677 &quot;О внесении изменений в постановления Правительства Санкт-Петербурга от 23.05.2006 N 609, от 30.06.2010 N 883&quot;{КонсультантПлюс}" w:history="1">
        <w:r>
          <w:rPr>
            <w:color w:val="0000FF"/>
          </w:rPr>
          <w:t>N 1677</w:t>
        </w:r>
      </w:hyperlink>
      <w:r>
        <w:t xml:space="preserve">, от 27.04.2015 </w:t>
      </w:r>
      <w:hyperlink r:id="rId15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N 378</w:t>
        </w:r>
      </w:hyperlink>
      <w:r>
        <w:t>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 xml:space="preserve">развитие инновационной деятельности </w:t>
      </w:r>
      <w:r>
        <w:t>в образовательной организации - четыре премии;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организационные решения по повышению качества подготовки специалистов - три премии;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научные достижения, способствующие повышению качества подготовки специалистов и кадров высшей квалификации, - три премии;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учебно-методическое обеспечение учебного процесса, направленное на повышение качества подготовки специалистов, - три премии;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в области</w:t>
      </w:r>
      <w:r>
        <w:t xml:space="preserve"> интеграции образования, науки и промышленности - три премии;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в области воспитательной работы со студентами, развития их профессиональных навыков - три премии;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Санкт-Петербурга от 06.11.2008 N 1395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</w:t>
      </w:r>
      <w:r>
        <w:t>рбурга от 06.11.2008 N 1395)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8" w:tooltip="Постановление Правительства Санкт-Петербурга от 06.11.2008 N 1395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06.11.2008 N 1395;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за особые успехи в области подготовки творческих работников для организаций культуры и искус</w:t>
      </w:r>
      <w:r>
        <w:t>ства - одна премия.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50" w:tooltip="ПОЛОЖЕНИЕ" w:history="1">
        <w:r>
          <w:rPr>
            <w:color w:val="0000FF"/>
          </w:rPr>
          <w:t>Положение</w:t>
        </w:r>
      </w:hyperlink>
      <w:r>
        <w:t xml:space="preserve"> о премиях Правительства Санкт-Петербурга за выдающиеся достижения в области высшего образования и среднего профессионального образования.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 xml:space="preserve">3. Создать Комиссию по присуждению премий Правительства Санкт-Петербурга за выдающиеся достижения в области высшего образования и среднего профессионального образования </w:t>
      </w:r>
      <w:r>
        <w:t xml:space="preserve">в </w:t>
      </w:r>
      <w:hyperlink w:anchor="Par129" w:tooltip="СОСТАВ" w:history="1">
        <w:r>
          <w:rPr>
            <w:color w:val="0000FF"/>
          </w:rPr>
          <w:t>составе</w:t>
        </w:r>
      </w:hyperlink>
      <w:r>
        <w:t xml:space="preserve"> согласно приложению.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20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4. Комите</w:t>
      </w:r>
      <w:r>
        <w:t xml:space="preserve">ту финансов Санкт-Петербурга ежегодно при формировании бюджета Санкт-Петербурга </w:t>
      </w:r>
      <w:r>
        <w:lastRenderedPageBreak/>
        <w:t xml:space="preserve">предусматривать Комитету по науке и высшей школе средства, связанные с выплатой премий в размере, указанном в </w:t>
      </w:r>
      <w:hyperlink w:anchor="Par17" w:tooltip="1. Учредить двадцать ежегодных премий Правительства Санкт-Петербурга за выдающиеся достижения в области высшего образования и среднего профессионального образования в размере 300 тыс. руб. каждая (далее - премии) с присуждением их начиная с 2007 года за следующие достижения:" w:history="1">
        <w:r>
          <w:rPr>
            <w:color w:val="0000FF"/>
          </w:rPr>
          <w:t>пункте 1</w:t>
        </w:r>
      </w:hyperlink>
      <w:r>
        <w:t xml:space="preserve"> постановле</w:t>
      </w:r>
      <w:r>
        <w:t>ния, изготовлением наградных комплектов, их торжественным вручением.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5. Комитету по науке и высшей школе организовать выплату премий.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6. Контроль за выполнением постановления возложить на вице-губернатора Санкт-Петербурга Кириллова В.В.</w:t>
      </w:r>
    </w:p>
    <w:p w:rsidR="00000000" w:rsidRDefault="0042516F">
      <w:pPr>
        <w:pStyle w:val="ConsPlusNormal"/>
        <w:jc w:val="both"/>
      </w:pPr>
      <w:r>
        <w:t xml:space="preserve">(п. 6 в ред. </w:t>
      </w:r>
      <w:hyperlink r:id="rId21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jc w:val="right"/>
      </w:pPr>
      <w:r>
        <w:t>Губернатор Санкт-Петербурга</w:t>
      </w:r>
    </w:p>
    <w:p w:rsidR="00000000" w:rsidRDefault="0042516F">
      <w:pPr>
        <w:pStyle w:val="ConsPlusNormal"/>
        <w:jc w:val="right"/>
      </w:pPr>
      <w:r>
        <w:t>В.И.Матвиенко</w:t>
      </w:r>
    </w:p>
    <w:p w:rsidR="00000000" w:rsidRDefault="0042516F">
      <w:pPr>
        <w:pStyle w:val="ConsPlusNormal"/>
        <w:jc w:val="right"/>
      </w:pPr>
    </w:p>
    <w:p w:rsidR="00000000" w:rsidRDefault="0042516F">
      <w:pPr>
        <w:pStyle w:val="ConsPlusNormal"/>
        <w:jc w:val="right"/>
      </w:pPr>
    </w:p>
    <w:p w:rsidR="00000000" w:rsidRDefault="0042516F">
      <w:pPr>
        <w:pStyle w:val="ConsPlusNormal"/>
        <w:jc w:val="right"/>
      </w:pPr>
    </w:p>
    <w:p w:rsidR="00000000" w:rsidRDefault="0042516F">
      <w:pPr>
        <w:pStyle w:val="ConsPlusNormal"/>
        <w:jc w:val="right"/>
      </w:pPr>
    </w:p>
    <w:p w:rsidR="00000000" w:rsidRDefault="0042516F">
      <w:pPr>
        <w:pStyle w:val="ConsPlusNormal"/>
        <w:jc w:val="right"/>
      </w:pPr>
    </w:p>
    <w:p w:rsidR="00000000" w:rsidRDefault="0042516F">
      <w:pPr>
        <w:pStyle w:val="ConsPlusNormal"/>
        <w:jc w:val="right"/>
        <w:outlineLvl w:val="0"/>
      </w:pPr>
      <w:r>
        <w:t>УТВЕРЖДЕНО</w:t>
      </w:r>
    </w:p>
    <w:p w:rsidR="00000000" w:rsidRDefault="0042516F">
      <w:pPr>
        <w:pStyle w:val="ConsPlusNormal"/>
        <w:jc w:val="right"/>
      </w:pPr>
      <w:r>
        <w:t>постановлением</w:t>
      </w:r>
    </w:p>
    <w:p w:rsidR="00000000" w:rsidRDefault="0042516F">
      <w:pPr>
        <w:pStyle w:val="ConsPlusNormal"/>
        <w:jc w:val="right"/>
      </w:pPr>
      <w:r>
        <w:t>Правительства Санкт-Петербурга</w:t>
      </w:r>
    </w:p>
    <w:p w:rsidR="00000000" w:rsidRDefault="0042516F">
      <w:pPr>
        <w:pStyle w:val="ConsPlusNormal"/>
        <w:jc w:val="right"/>
      </w:pPr>
      <w:r>
        <w:t>от 23.05.2006 N 609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Title"/>
        <w:jc w:val="center"/>
      </w:pPr>
      <w:bookmarkStart w:id="2" w:name="Par50"/>
      <w:bookmarkEnd w:id="2"/>
      <w:r>
        <w:t>ПОЛОЖЕНИЕ</w:t>
      </w:r>
    </w:p>
    <w:p w:rsidR="00000000" w:rsidRDefault="0042516F">
      <w:pPr>
        <w:pStyle w:val="ConsPlusTitle"/>
        <w:jc w:val="center"/>
      </w:pPr>
      <w:r>
        <w:t>О ПРЕМИЯХ ПРАВИТЕЛЬСТВА САНКТ-ПЕТЕРБУРГА</w:t>
      </w:r>
    </w:p>
    <w:p w:rsidR="00000000" w:rsidRDefault="0042516F">
      <w:pPr>
        <w:pStyle w:val="ConsPlusTitle"/>
        <w:jc w:val="center"/>
      </w:pPr>
      <w:r>
        <w:t>ЗА ВЫДАЮЩИЕСЯ ДОСТИЖЕНИЯ В ОБЛАСТИ ВЫСШЕГО ОБРАЗОВАНИЯ</w:t>
      </w:r>
    </w:p>
    <w:p w:rsidR="00000000" w:rsidRDefault="0042516F">
      <w:pPr>
        <w:pStyle w:val="ConsPlusTitle"/>
        <w:jc w:val="center"/>
      </w:pPr>
      <w:r>
        <w:t>И СРЕДНЕГО ПРОФЕССИОНАЛЬНОГО ОБРАЗОВАНИЯ</w:t>
      </w:r>
    </w:p>
    <w:p w:rsidR="00000000" w:rsidRDefault="0042516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Санкт-Петербурга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08.12.2010 </w:t>
            </w:r>
            <w:hyperlink r:id="rId22" w:tooltip="Постановление Правительства Санкт-Петербурга от 08.12.2010 N 1677 &quot;О внесении изменений в постановления Правительства Санкт-Петербурга от 23.05.2006 N 609, от 30.06.2010 N 883&quot;{КонсультантПлюс}" w:history="1">
              <w:r>
                <w:rPr>
                  <w:color w:val="0000FF"/>
                </w:rPr>
                <w:t>N 1677</w:t>
              </w:r>
            </w:hyperlink>
            <w:r>
              <w:rPr>
                <w:color w:val="392C69"/>
              </w:rPr>
              <w:t xml:space="preserve">, от 27.04.2015 </w:t>
            </w:r>
            <w:hyperlink r:id="rId23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2516F">
      <w:pPr>
        <w:pStyle w:val="ConsPlusNormal"/>
        <w:jc w:val="center"/>
      </w:pPr>
    </w:p>
    <w:p w:rsidR="00000000" w:rsidRDefault="0042516F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</w:pPr>
      <w:r>
        <w:t>1.1. Премии Правительства Санкт-Петербурга за выдающиеся достижения в области выс</w:t>
      </w:r>
      <w:r>
        <w:t>шего образования и среднего профессионального образования (далее - премии) присуждаются за выдающийся вклад в развитие высшего образования и среднего профессионального образования в Санкт-Петербурге, выразившийся в одном из следующих достижений: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24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проведение прикладных научных исследований, результаты которых нашли отражение в научных изданиях и монографиях и оказывают положительное вли</w:t>
      </w:r>
      <w:r>
        <w:t>яние на развитие высшего образования и среднего профессионального образования в Санкт-Петербурге;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 xml:space="preserve">разработка и внедрение в учебный </w:t>
      </w:r>
      <w:r>
        <w:t>процесс высококачественных учебных изданий;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стабильно высокие учебные достижения обучающихся, а также разработка и внедрение в учебный процесс получивших широкое распространение авторских программ, методик обучения, форм и методов оценки подготовки обучающ</w:t>
      </w:r>
      <w:r>
        <w:t>ихся, способствующих повышению эффективности образовательного процесса;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внедрение инновационных разработок в сфере образования, в том числе создание прогрессивных технологий обучения, организации образовательного процесса, оценки содержания и качества обра</w:t>
      </w:r>
      <w:r>
        <w:t>зования в образовательных организациях высшего образования и профессиональных образовательных организациях в Санкт-Петербурге (далее - образовательные организации).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26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</w:t>
      </w:r>
      <w:r>
        <w:t>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bookmarkStart w:id="3" w:name="Par68"/>
      <w:bookmarkEnd w:id="3"/>
      <w:r>
        <w:t xml:space="preserve">1.2. Премии присуждаются ежегодно 27 мая ко Дню города - Дню основания Санкт-Петербурга по </w:t>
      </w:r>
      <w:r>
        <w:lastRenderedPageBreak/>
        <w:t>следующим номинациям: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развитие инновационной деятельности в образовательной организации - четыре премии;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организационные решения по повышению качества подготовки специалистов - три премии;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научные достижения, способствующие повышению качества п</w:t>
      </w:r>
      <w:r>
        <w:t>одготовки специалистов и кадров высшей квалификации, - три премии;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учебно-методическое обеспечение учебного процесса, направленное на повышение качества подготовки специалистов, - три премии;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интеграция образования, науки и промышленности - три премии;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вос</w:t>
      </w:r>
      <w:r>
        <w:t>питательная работа со студентами, развитие их профессиональных навыков - три премии;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за особые успехи в области подготовки творческих работников для организаций культуры и искусства - одна премия.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1.3. В целях принятия решения о присуждении премий создаетс</w:t>
      </w:r>
      <w:r>
        <w:t>я Комиссия по присуждению премий Правительства Санкт-Петербурга за выдающиеся достижения в области высшего образования и среднего профессионального образования (далее - Комиссия).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Состав Комиссии утверждается Правительством Санкт-Петербурга.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 xml:space="preserve">Комитет по науке и высшей школе (далее - Комитет) утверждает положение о Комиссии, порядок проведения конкурса на соискание премий Правительства </w:t>
      </w:r>
      <w:r>
        <w:t>Санкт-Петербурга за выдающиеся достижения в области высшего образования и среднего профессионального образования (далее - конкурс) в части, не урегулированной настоящим Положением.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1.4. Комиссия принимает решение о присуждении премий по итогам конкурса.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1.5. Решения Комиссии принимаются простым большинством голосов при условии присутствия на заседании не менее двух третей от численног</w:t>
      </w:r>
      <w:r>
        <w:t>о состава Комиссии. В случае равенства голосов решающим является голос председателя Комиссии.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1.6. В качестве участников конкурса выступают граждане Российской Федерации из числа работников образовательных и научных организаций, промышленных предприятий, и</w:t>
      </w:r>
      <w:r>
        <w:t>нновационно-технологических центров и технопарков, расположенных на территории Санкт-Петербурга, выдвинутые в качестве кандидатов на соискание премии в соответствии с настоящим Положением (далее - кандидаты на соискание премии).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Премия может быть присужден</w:t>
      </w:r>
      <w:r>
        <w:t>а авторскому коллективу. Численный состав авторского коллектива не должен превышать трех человек. Авторский коллектив, представляемый на соискание премии, должен включать авторов, внесших решающий вклад в выдающееся достижение в области высшего образования</w:t>
      </w:r>
      <w:r>
        <w:t xml:space="preserve"> и/или среднего профессионального образования.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Не допускается включение в состав соискателей лиц, осуществлявших в процессе выполнения работы исключительно административные, организационные или хозяйственные функции.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При присуждении премии авторскому колле</w:t>
      </w:r>
      <w:r>
        <w:t>ктиву денежная часть премии делится между ними на равные части.</w:t>
      </w:r>
    </w:p>
    <w:p w:rsidR="00000000" w:rsidRDefault="0042516F">
      <w:pPr>
        <w:pStyle w:val="ConsPlusNormal"/>
        <w:jc w:val="both"/>
      </w:pPr>
      <w:r>
        <w:t xml:space="preserve">(п. 1.6 в ред. </w:t>
      </w:r>
      <w:hyperlink r:id="rId30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1.7. Выдвижение одного и того же кандидата на соискание прем</w:t>
      </w:r>
      <w:r>
        <w:t>ий по двум и более номинациям одновременно не допускается.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lastRenderedPageBreak/>
        <w:t>Лауреат премии имеет право повторно выдвигаться на соискание премии не ранее чем через пять лет.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1.8. Лицам, удостоенным премии, вручается диплом лауреата премии и знак. Диплом лауреата премии подп</w:t>
      </w:r>
      <w:r>
        <w:t>исывается Губернатором Санкт-Петербурга.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1.9. Организационно-техническое обеспечение проведения конкурса и деятельности Комиссии осуществляет Комитет.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  <w:outlineLvl w:val="1"/>
      </w:pPr>
      <w:r>
        <w:t>2. Порядок проведения конкурса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</w:pPr>
      <w:bookmarkStart w:id="4" w:name="Par96"/>
      <w:bookmarkEnd w:id="4"/>
      <w:r>
        <w:t>2.1. На основании решения Комиссии об объявлении конкурса Комитет размещает информацию о проведении конкурса в периодическом печатном издании, распространяемом в Санкт-Петербурге, и на официальном сайте Комитета в сети Интернет (далее - средства массовой и</w:t>
      </w:r>
      <w:r>
        <w:t>нформации) не позднее чем за 45 дней до окончания срока выдвижения кандидатов на соискание премий.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 xml:space="preserve">2.2. Выдвижение кандидатов на соискание премий осуществляется в течение 45 дней после размещения Комитетом информации о проведении конкурса в соответствии с </w:t>
      </w:r>
      <w:hyperlink w:anchor="Par96" w:tooltip="2.1. На основании решения Комиссии об объявлении конкурса Комитет размещает информацию о проведении конкурса в периодическом печатном издании, распространяемом в Санкт-Петербурге, и на официальном сайте Комитета в сети Интернет (далее - средства массовой информации) не позднее чем за 45 дней до окончания срока выдвижения кандидатов на соискание премий." w:history="1">
        <w:r>
          <w:rPr>
            <w:color w:val="0000FF"/>
          </w:rPr>
          <w:t>пунктом 2.1</w:t>
        </w:r>
      </w:hyperlink>
      <w:r>
        <w:t xml:space="preserve"> настоящего Положения.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Выдвижение кандидатов на соискание премий осуществляется уполномоченными в соответствии с устава</w:t>
      </w:r>
      <w:r>
        <w:t>ми советами образовательных и научных организаций, советами ректоров образовательных организаций высшего образования и директоров профессиональных образовательных организаций Санкт-Петербурга, Межведомственным координационным советом по кадровому обеспечен</w:t>
      </w:r>
      <w:r>
        <w:t xml:space="preserve">ию отраслей экономики Санкт-Петербурга при Правительстве Санкт-Петербурга, созданным </w:t>
      </w:r>
      <w:hyperlink r:id="rId31" w:tooltip="Постановление Правительства Санкт-Петербурга от 28.04.2004 N 654 (ред. от 18.12.2015) &quot;О Межведомственном координационном совете по кадровому обеспечению отраслей экономики Санкт-Петербурга при Правительстве Санкт-Петербург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28.04.2004 N 654, путе</w:t>
      </w:r>
      <w:r>
        <w:t>м направления в Комитет представлений о выдвижении кандидатов на соискание премии (далее - представления).</w:t>
      </w:r>
    </w:p>
    <w:p w:rsidR="00000000" w:rsidRDefault="0042516F">
      <w:pPr>
        <w:pStyle w:val="ConsPlusNormal"/>
        <w:jc w:val="both"/>
      </w:pPr>
      <w:r>
        <w:t xml:space="preserve">(в ред. </w:t>
      </w:r>
      <w:hyperlink r:id="rId32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2.3. Форма представления устанавливается Комитетом.</w:t>
      </w:r>
    </w:p>
    <w:p w:rsidR="00000000" w:rsidRDefault="0042516F">
      <w:pPr>
        <w:pStyle w:val="ConsPlusNormal"/>
        <w:jc w:val="both"/>
      </w:pPr>
      <w:r>
        <w:t xml:space="preserve">(п. 2.3 введен </w:t>
      </w:r>
      <w:hyperlink r:id="rId33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bookmarkStart w:id="5" w:name="Par102"/>
      <w:bookmarkEnd w:id="5"/>
      <w:r>
        <w:t>2.4. К представлению прилагаются следующие документы: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решен</w:t>
      </w:r>
      <w:r>
        <w:t>ие выдвигающей организации с двумя отзывами образовательных организаций, научных организаций, промышленных предприятий, инновационно-технологических центров или технопарков;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работы и материалы, свидетельствующие о выдающихся достижениях кандидата на соиска</w:t>
      </w:r>
      <w:r>
        <w:t>ние премий в области высшего образования и/или среднего профессионального образования;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краткое описание кандидатом (авторским коллективом) на соискание премии вклада в развитие высшего образования и/или среднего профессионального образования.</w:t>
      </w:r>
    </w:p>
    <w:p w:rsidR="00000000" w:rsidRDefault="0042516F">
      <w:pPr>
        <w:pStyle w:val="ConsPlusNormal"/>
        <w:jc w:val="both"/>
      </w:pPr>
      <w:r>
        <w:t>(п. 2.4 в ред</w:t>
      </w:r>
      <w:r>
        <w:t xml:space="preserve">. </w:t>
      </w:r>
      <w:hyperlink r:id="rId34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27.04.2015 N 378)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 xml:space="preserve">2.5. Требования к оформлению документов, указанных в </w:t>
      </w:r>
      <w:hyperlink w:anchor="Par102" w:tooltip="2.4. К представлению прилагаются следующие документы:" w:history="1">
        <w:r>
          <w:rPr>
            <w:color w:val="0000FF"/>
          </w:rPr>
          <w:t>пункт</w:t>
        </w:r>
        <w:r>
          <w:rPr>
            <w:color w:val="0000FF"/>
          </w:rPr>
          <w:t>е 2.4</w:t>
        </w:r>
      </w:hyperlink>
      <w:r>
        <w:t xml:space="preserve"> настоящего Положения, устанавливаются Комитетом.</w:t>
      </w:r>
    </w:p>
    <w:p w:rsidR="00000000" w:rsidRDefault="0042516F">
      <w:pPr>
        <w:pStyle w:val="ConsPlusNormal"/>
        <w:spacing w:before="200"/>
        <w:ind w:firstLine="540"/>
        <w:jc w:val="both"/>
      </w:pPr>
      <w:bookmarkStart w:id="6" w:name="Par108"/>
      <w:bookmarkEnd w:id="6"/>
      <w:r>
        <w:t>2.6. В течение пяти рабочих дней после окончания срока выдвижения кандидатов на соискание премий Комитет передает представления и прилагаемые к ним документы в Комиссию.</w:t>
      </w:r>
    </w:p>
    <w:p w:rsidR="00000000" w:rsidRDefault="0042516F">
      <w:pPr>
        <w:pStyle w:val="ConsPlusNormal"/>
        <w:spacing w:before="200"/>
        <w:ind w:firstLine="540"/>
        <w:jc w:val="both"/>
      </w:pPr>
      <w:bookmarkStart w:id="7" w:name="Par109"/>
      <w:bookmarkEnd w:id="7"/>
      <w:r>
        <w:t>2.7.</w:t>
      </w:r>
      <w:r>
        <w:t xml:space="preserve"> Комиссия в течение 30 дней после получения от Комитета представлений и прилагаемых к ним документов в соответствии с </w:t>
      </w:r>
      <w:hyperlink w:anchor="Par108" w:tooltip="2.6. В течение пяти рабочих дней после окончания срока выдвижения кандидатов на соискание премий Комитет передает представления и прилагаемые к ним документы в Комиссию." w:history="1">
        <w:r>
          <w:rPr>
            <w:color w:val="0000FF"/>
          </w:rPr>
          <w:t>пунктом 2.6</w:t>
        </w:r>
      </w:hyperlink>
      <w:r>
        <w:t xml:space="preserve"> настоящего Положения обеспечивает рассмотрение представлений и принимает решение о присуждении премий.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Рассмотрение представлений Комиссией осуществляется с учетом заключений экспертны</w:t>
      </w:r>
      <w:r>
        <w:t xml:space="preserve">х советов, создаваемых Комиссией по каждой из номинаций, указанных в </w:t>
      </w:r>
      <w:hyperlink w:anchor="Par68" w:tooltip="1.2. Премии присуждаются ежегодно 27 мая ко Дню города - Дню основания Санкт-Петербурга по следующим номинациям:" w:history="1">
        <w:r>
          <w:rPr>
            <w:color w:val="0000FF"/>
          </w:rPr>
          <w:t>пункте 1.2</w:t>
        </w:r>
      </w:hyperlink>
      <w:r>
        <w:t xml:space="preserve"> настоящего Положения, в составе семи</w:t>
      </w:r>
      <w:r>
        <w:t xml:space="preserve"> человек с участием представителей Комитета.</w:t>
      </w:r>
    </w:p>
    <w:p w:rsidR="00000000" w:rsidRDefault="0042516F">
      <w:pPr>
        <w:pStyle w:val="ConsPlusNormal"/>
        <w:spacing w:before="200"/>
        <w:ind w:firstLine="540"/>
        <w:jc w:val="both"/>
      </w:pPr>
      <w:bookmarkStart w:id="8" w:name="Par111"/>
      <w:bookmarkEnd w:id="8"/>
      <w:r>
        <w:lastRenderedPageBreak/>
        <w:t xml:space="preserve">2.8. Решение о присуждении премий в течение пяти рабочих дней после его принятия в соответствии с </w:t>
      </w:r>
      <w:hyperlink w:anchor="Par109" w:tooltip="2.7. Комиссия в течение 30 дней после получения от Комитета представлений и прилагаемых к ним документов в соответствии с пунктом 2.6 настоящего Положения обеспечивает рассмотрение представлений и принимает решение о присуждении премий." w:history="1">
        <w:r>
          <w:rPr>
            <w:color w:val="0000FF"/>
          </w:rPr>
          <w:t>пунктом 2.7</w:t>
        </w:r>
      </w:hyperlink>
      <w:r>
        <w:t xml:space="preserve"> настоящего Положения направляется в Комитет.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2.9. Комитет в течение пяти рабочих</w:t>
      </w:r>
      <w:r>
        <w:t xml:space="preserve"> дней на основании решения Комиссии о присуждении премий, принятого в соответствии с </w:t>
      </w:r>
      <w:hyperlink w:anchor="Par111" w:tooltip="2.8. Решение о присуждении премий в течение пяти рабочих дней после его принятия в соответствии с пунктом 2.7 настоящего Положения направляется в Комитет." w:history="1">
        <w:r>
          <w:rPr>
            <w:color w:val="0000FF"/>
          </w:rPr>
          <w:t>пунктом 2.8</w:t>
        </w:r>
      </w:hyperlink>
      <w:r>
        <w:t xml:space="preserve"> настоящего Положения, издает распоряжение Комитета о присуждении премий.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2.10. Распоряжение Комитета о присуждении премий размещается в средствах массовой информации.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  <w:outlineLvl w:val="1"/>
      </w:pPr>
      <w:r>
        <w:t>3. Выплата премий лауреатам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</w:pPr>
      <w:r>
        <w:t>3.1. Выплата премий лауреатам произ</w:t>
      </w:r>
      <w:r>
        <w:t>водится в течение 30 дней после издания распоряжения Комитета о присуждении премий.</w:t>
      </w:r>
    </w:p>
    <w:p w:rsidR="00000000" w:rsidRDefault="0042516F">
      <w:pPr>
        <w:pStyle w:val="ConsPlusNormal"/>
        <w:spacing w:before="200"/>
        <w:ind w:firstLine="540"/>
        <w:jc w:val="both"/>
      </w:pPr>
      <w:r>
        <w:t>3.2. Порядок выплаты премий утверждается Комитетом.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  <w:jc w:val="right"/>
        <w:outlineLvl w:val="0"/>
      </w:pPr>
      <w:r>
        <w:t>ПРИЛОЖЕНИЕ</w:t>
      </w:r>
    </w:p>
    <w:p w:rsidR="00000000" w:rsidRDefault="0042516F">
      <w:pPr>
        <w:pStyle w:val="ConsPlusNormal"/>
        <w:jc w:val="right"/>
      </w:pPr>
      <w:r>
        <w:t>к постановлению</w:t>
      </w:r>
    </w:p>
    <w:p w:rsidR="00000000" w:rsidRDefault="0042516F">
      <w:pPr>
        <w:pStyle w:val="ConsPlusNormal"/>
        <w:jc w:val="right"/>
      </w:pPr>
      <w:r>
        <w:t>Правительства Санкт-Петербурга</w:t>
      </w:r>
    </w:p>
    <w:p w:rsidR="00000000" w:rsidRDefault="0042516F">
      <w:pPr>
        <w:pStyle w:val="ConsPlusNormal"/>
        <w:jc w:val="right"/>
      </w:pPr>
      <w:r>
        <w:t>от 23.05.2006 N 609</w:t>
      </w:r>
    </w:p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Title"/>
        <w:jc w:val="center"/>
      </w:pPr>
      <w:bookmarkStart w:id="9" w:name="Par129"/>
      <w:bookmarkEnd w:id="9"/>
      <w:r>
        <w:t>СОСТАВ</w:t>
      </w:r>
    </w:p>
    <w:p w:rsidR="00000000" w:rsidRDefault="0042516F">
      <w:pPr>
        <w:pStyle w:val="ConsPlusTitle"/>
        <w:jc w:val="center"/>
      </w:pPr>
      <w:r>
        <w:t>КОМИССИИ ПО ПРИСУЖДЕНИЮ ПРЕМИЙ ПРАВИТЕЛЬСТВА</w:t>
      </w:r>
    </w:p>
    <w:p w:rsidR="00000000" w:rsidRDefault="0042516F">
      <w:pPr>
        <w:pStyle w:val="ConsPlusTitle"/>
        <w:jc w:val="center"/>
      </w:pPr>
      <w:r>
        <w:t>САНКТ-ПЕТЕРБУРГА ЗА ВЫДАЮЩИЕСЯ ДОСТИЖЕНИЯ В ОБЛАСТИ</w:t>
      </w:r>
    </w:p>
    <w:p w:rsidR="00000000" w:rsidRDefault="0042516F">
      <w:pPr>
        <w:pStyle w:val="ConsPlusTitle"/>
        <w:jc w:val="center"/>
      </w:pPr>
      <w:r>
        <w:t>ВЫСШЕГО ОБРАЗОВАНИЯ И СРЕДНЕГО ПРОФЕССИОНАЛЬНОГО ОБРАЗОВАНИЯ</w:t>
      </w:r>
    </w:p>
    <w:p w:rsidR="00000000" w:rsidRDefault="0042516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Санкт-Петербурга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06.11.2008 </w:t>
            </w:r>
            <w:hyperlink r:id="rId35" w:tooltip="Постановление Правительства Санкт-Петербурга от 06.11.2008 N 1395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 xml:space="preserve">, от 16.04.2010 </w:t>
            </w:r>
            <w:hyperlink r:id="rId36" w:tooltip="Постановление Правительства Санкт-Петербурга от 16.04.2010 N 384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17.04.2012 </w:t>
            </w:r>
            <w:hyperlink r:id="rId37" w:tooltip="Постановление Правительства Санкт-Петербурга от 17.04.2012 N 337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23.04.2013 </w:t>
            </w:r>
            <w:hyperlink r:id="rId38" w:tooltip="Постановление Правительства Санкт-Петербурга от 23.04.2013 N 285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42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27.04.2015 </w:t>
            </w:r>
            <w:hyperlink r:id="rId39" w:tooltip="Постановление Правительства Санкт-Петербурга от 27.04.2015 N 378 &quot;О внесении изменений в постановление Правительства Санкт-Петербурга от 23.05.2006 N 609&quot;{КонсультантПлюс}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251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6123"/>
      </w:tblGrid>
      <w:tr w:rsidR="00000000">
        <w:tc>
          <w:tcPr>
            <w:tcW w:w="9638" w:type="dxa"/>
            <w:gridSpan w:val="3"/>
          </w:tcPr>
          <w:p w:rsidR="00000000" w:rsidRDefault="0042516F">
            <w:pPr>
              <w:pStyle w:val="ConsPlusNormal"/>
            </w:pPr>
            <w:r>
              <w:t>Председатель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Кириллов</w:t>
            </w:r>
          </w:p>
          <w:p w:rsidR="00000000" w:rsidRDefault="0042516F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вице-губернатор Санкт-Петербурга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42516F">
            <w:pPr>
              <w:pStyle w:val="ConsPlusNormal"/>
            </w:pPr>
            <w:r>
              <w:t>Заместители председателя: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Васильев</w:t>
            </w:r>
          </w:p>
          <w:p w:rsidR="00000000" w:rsidRDefault="0042516F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председатель ре</w:t>
            </w:r>
            <w:r>
              <w:t>гиональной общественной организации "Совет ректоров вузов Санкт-Петербурга", ректор федерального государственного автономного образовательного учреждения высшего образования "Санкт-Петербургский национальный исследовательский университет информационных тех</w:t>
            </w:r>
            <w:r>
              <w:t>нологий, механики и оптики"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Смирнов</w:t>
            </w:r>
          </w:p>
          <w:p w:rsidR="00000000" w:rsidRDefault="0042516F">
            <w:pPr>
              <w:pStyle w:val="ConsPlusNormal"/>
            </w:pPr>
            <w:r>
              <w:t>Виктор Павлович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председатель региональной общественной организации "Совет директоров средних профессиональных учебных заведений Санкт-Петербурга", директор государственного бюджетного образовательног</w:t>
            </w:r>
            <w:r>
              <w:t xml:space="preserve">о учреждения среднего профессионального </w:t>
            </w:r>
            <w:r>
              <w:lastRenderedPageBreak/>
              <w:t>образования "Санкт-Петербургский технический колледж управления и коммерции" (по согласованию)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42516F">
            <w:pPr>
              <w:pStyle w:val="ConsPlusNormal"/>
            </w:pPr>
            <w:r>
              <w:lastRenderedPageBreak/>
              <w:t>Члены Комиссии: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Бордовский</w:t>
            </w:r>
          </w:p>
          <w:p w:rsidR="00000000" w:rsidRDefault="0042516F">
            <w:pPr>
              <w:pStyle w:val="ConsPlusNormal"/>
            </w:pPr>
            <w:r>
              <w:t>Геннадий Алексеевич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президент федерального государственного бюджетного образовательного уч</w:t>
            </w:r>
            <w:r>
              <w:t>реждения высшего профессионального образования "Российский государственный педагогический университет им. А.И.Герцена"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Глухих</w:t>
            </w:r>
          </w:p>
          <w:p w:rsidR="00000000" w:rsidRDefault="0042516F">
            <w:pPr>
              <w:pStyle w:val="ConsPlusNormal"/>
            </w:pPr>
            <w:r>
              <w:t>Василий Андреевич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научный руководитель акционерного общества "НИИЭФА им. Д.В.Ефремова"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Литвиненко</w:t>
            </w:r>
          </w:p>
          <w:p w:rsidR="00000000" w:rsidRDefault="0042516F">
            <w:pPr>
              <w:pStyle w:val="ConsPlusNormal"/>
            </w:pPr>
            <w:r>
              <w:t>Владимир Стефанович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"Национальный минерально-сырьевой университет "Горный"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Оводенко</w:t>
            </w:r>
          </w:p>
          <w:p w:rsidR="00000000" w:rsidRDefault="0042516F">
            <w:pPr>
              <w:pStyle w:val="ConsPlusNormal"/>
            </w:pPr>
            <w:r>
              <w:t>Анатолий Аркадьевич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през</w:t>
            </w:r>
            <w:r>
              <w:t>идент федерального государственного автономного образовательного учреждения высшего профессионального образования "Санкт-Петербургский государственный университет аэрокосмического приборостроения"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Окрепилов</w:t>
            </w:r>
          </w:p>
          <w:p w:rsidR="00000000" w:rsidRDefault="0042516F">
            <w:pPr>
              <w:pStyle w:val="ConsPlusNormal"/>
            </w:pPr>
            <w:r>
              <w:t>Владимир Валентинович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генера</w:t>
            </w:r>
            <w:r>
              <w:t>льный директор федерального бюджетного учреждения "Государственный региональный центр стандартизации, метрологии и испытаний в г. Санкт-Петербурге и Ленинградской области"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Максимов</w:t>
            </w:r>
          </w:p>
          <w:p w:rsidR="00000000" w:rsidRDefault="0042516F">
            <w:pPr>
              <w:pStyle w:val="ConsPlusNormal"/>
            </w:pPr>
            <w:r>
              <w:t>Андрей Станиславович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председатель Комитета по науке и высшей школе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Прохоров</w:t>
            </w:r>
          </w:p>
          <w:p w:rsidR="00000000" w:rsidRDefault="0042516F">
            <w:pPr>
              <w:pStyle w:val="ConsPlusNormal"/>
            </w:pPr>
            <w:r>
              <w:t>Вадим Семенович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почетный профессор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(по со</w:t>
            </w:r>
            <w:r>
              <w:t>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Кутузов</w:t>
            </w:r>
          </w:p>
          <w:p w:rsidR="00000000" w:rsidRDefault="0042516F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ректор федерального государственного автономного образовательного учреждения высшего образования "Санкт-Петербургский государственный электротехнический университет "ЛЭТИ" им. В.И.Ульянова (Ленина)" (по согласован</w:t>
            </w:r>
            <w:r>
              <w:t>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Барышников</w:t>
            </w:r>
          </w:p>
          <w:p w:rsidR="00000000" w:rsidRDefault="0042516F">
            <w:pPr>
              <w:pStyle w:val="ConsPlusNormal"/>
            </w:pPr>
            <w:r>
              <w:t>Сергей Олегович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"Государственный университет морского и речного флота имени адмирала С.О.Макарова"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Корабельников</w:t>
            </w:r>
          </w:p>
          <w:p w:rsidR="00000000" w:rsidRDefault="0042516F">
            <w:pPr>
              <w:pStyle w:val="ConsPlusNormal"/>
            </w:pPr>
            <w:r>
              <w:t>Сергей Ким</w:t>
            </w:r>
            <w:r>
              <w:t>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директор Санкт-Петербургского государственного бюджетного образовательного учреждения среднего профессионального образования "Автотранспортный и электромеханический колледж"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Мячин</w:t>
            </w:r>
          </w:p>
          <w:p w:rsidR="00000000" w:rsidRDefault="0042516F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директор Санкт-Петербургского имени В.Б.Бобкова филиала государственного казенного образовательного учреждения высшего профессионального образования "Российская таможенная академия"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lastRenderedPageBreak/>
              <w:t>Рудской</w:t>
            </w:r>
          </w:p>
          <w:p w:rsidR="00000000" w:rsidRDefault="0042516F">
            <w:pPr>
              <w:pStyle w:val="ConsPlusNormal"/>
            </w:pPr>
            <w:r>
              <w:t>Андрей Иванович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ректор федерального государст</w:t>
            </w:r>
            <w:r>
              <w:t>венного автономного образовательного учреждения высшего образования "Санкт-Петербургский политехнический университет Петра Великого"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Тургаев</w:t>
            </w:r>
          </w:p>
          <w:p w:rsidR="00000000" w:rsidRDefault="0042516F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</w:t>
            </w:r>
            <w:r>
              <w:t>я высшего образования "Санкт-Петербургский государственный институт культуры"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Демидов</w:t>
            </w:r>
          </w:p>
          <w:p w:rsidR="00000000" w:rsidRDefault="0042516F">
            <w:pPr>
              <w:pStyle w:val="ConsPlusNormal"/>
            </w:pPr>
            <w:r>
              <w:t>Алексей Вячеславович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"Санкт-Петербу</w:t>
            </w:r>
            <w:r>
              <w:t>ргский государственный университет технологии и дизайна"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Максимцев</w:t>
            </w:r>
          </w:p>
          <w:p w:rsidR="00000000" w:rsidRDefault="0042516F">
            <w:pPr>
              <w:pStyle w:val="ConsPlusNormal"/>
            </w:pPr>
            <w:r>
              <w:t>Игорь Анатольевич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"Санкт-Петербургский государственный экономический университет"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Никитин</w:t>
            </w:r>
          </w:p>
          <w:p w:rsidR="00000000" w:rsidRDefault="0042516F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председатель Ассоциации профессиональных образов</w:t>
            </w:r>
            <w:r>
              <w:t>ательных организаций Санкт-Петербурга, директор Санкт-Петербургского государственного автономного профессионального образовательного учреждения "Морской технический колледж" (по согласованию)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Шамахов</w:t>
            </w:r>
          </w:p>
          <w:p w:rsidR="00000000" w:rsidRDefault="0042516F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директор Северо-Западного инст</w:t>
            </w:r>
            <w:r>
              <w:t>итута управления -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000000">
        <w:tc>
          <w:tcPr>
            <w:tcW w:w="9638" w:type="dxa"/>
            <w:gridSpan w:val="3"/>
          </w:tcPr>
          <w:p w:rsidR="00000000" w:rsidRDefault="0042516F">
            <w:pPr>
              <w:pStyle w:val="ConsPlusNormal"/>
            </w:pPr>
            <w:r>
              <w:t>Секретариат: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</w:pPr>
            <w:r>
              <w:t>Степанова</w:t>
            </w:r>
          </w:p>
          <w:p w:rsidR="00000000" w:rsidRDefault="0042516F">
            <w:pPr>
              <w:pStyle w:val="ConsPlusNormal"/>
            </w:pPr>
            <w:r>
              <w:t>Анна Олеговна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начальник отдела развития профессионального образования Комитета по науке и высшей школе</w:t>
            </w:r>
          </w:p>
        </w:tc>
      </w:tr>
      <w:tr w:rsidR="00000000">
        <w:tc>
          <w:tcPr>
            <w:tcW w:w="3175" w:type="dxa"/>
          </w:tcPr>
          <w:p w:rsidR="00000000" w:rsidRDefault="0042516F">
            <w:pPr>
              <w:pStyle w:val="ConsPlusNormal"/>
              <w:jc w:val="both"/>
            </w:pPr>
            <w:r>
              <w:t>Новоселова</w:t>
            </w:r>
          </w:p>
          <w:p w:rsidR="00000000" w:rsidRDefault="0042516F">
            <w:pPr>
              <w:pStyle w:val="ConsPlusNormal"/>
              <w:jc w:val="both"/>
            </w:pPr>
            <w:r>
              <w:t>Инеса Геннадьевна</w:t>
            </w:r>
          </w:p>
        </w:tc>
        <w:tc>
          <w:tcPr>
            <w:tcW w:w="340" w:type="dxa"/>
          </w:tcPr>
          <w:p w:rsidR="00000000" w:rsidRDefault="00425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</w:tcPr>
          <w:p w:rsidR="00000000" w:rsidRDefault="0042516F">
            <w:pPr>
              <w:pStyle w:val="ConsPlusNormal"/>
              <w:jc w:val="both"/>
            </w:pPr>
            <w:r>
              <w:t>ведущий специалист отдела развития профессионального образования Комитета по науке и в</w:t>
            </w:r>
            <w:r>
              <w:t>ысшей школе</w:t>
            </w:r>
          </w:p>
        </w:tc>
      </w:tr>
    </w:tbl>
    <w:p w:rsidR="00000000" w:rsidRDefault="0042516F">
      <w:pPr>
        <w:pStyle w:val="ConsPlusNormal"/>
        <w:ind w:firstLine="540"/>
        <w:jc w:val="both"/>
      </w:pPr>
    </w:p>
    <w:p w:rsidR="00000000" w:rsidRDefault="0042516F">
      <w:pPr>
        <w:pStyle w:val="ConsPlusNormal"/>
      </w:pPr>
    </w:p>
    <w:p w:rsidR="0042516F" w:rsidRDefault="00425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516F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6F" w:rsidRDefault="0042516F">
      <w:pPr>
        <w:spacing w:after="0" w:line="240" w:lineRule="auto"/>
      </w:pPr>
      <w:r>
        <w:separator/>
      </w:r>
    </w:p>
  </w:endnote>
  <w:endnote w:type="continuationSeparator" w:id="0">
    <w:p w:rsidR="0042516F" w:rsidRDefault="0042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51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16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16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16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F14F5">
            <w:fldChar w:fldCharType="separate"/>
          </w:r>
          <w:r w:rsidR="00AA786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F14F5">
            <w:fldChar w:fldCharType="separate"/>
          </w:r>
          <w:r w:rsidR="00AA7861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4251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6F" w:rsidRDefault="0042516F">
      <w:pPr>
        <w:spacing w:after="0" w:line="240" w:lineRule="auto"/>
      </w:pPr>
      <w:r>
        <w:separator/>
      </w:r>
    </w:p>
  </w:footnote>
  <w:footnote w:type="continuationSeparator" w:id="0">
    <w:p w:rsidR="0042516F" w:rsidRDefault="0042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1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Санкт-Петербурга от 23.05.2006 N 609</w:t>
          </w:r>
          <w:r>
            <w:rPr>
              <w:sz w:val="16"/>
              <w:szCs w:val="16"/>
            </w:rPr>
            <w:br/>
            <w:t>(ред. от 27.04.2015)</w:t>
          </w:r>
          <w:r>
            <w:rPr>
              <w:sz w:val="16"/>
              <w:szCs w:val="16"/>
            </w:rPr>
            <w:br/>
            <w:t>"О премиях Правительства Санкт-Пет...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16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251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1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</w:t>
            </w:r>
            <w:r>
              <w:rPr>
                <w:color w:val="0000FF"/>
                <w:sz w:val="18"/>
                <w:szCs w:val="18"/>
              </w:rPr>
              <w:t>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25.01.2018</w:t>
          </w:r>
        </w:p>
      </w:tc>
    </w:tr>
  </w:tbl>
  <w:p w:rsidR="00000000" w:rsidRDefault="004251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51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F5"/>
    <w:rsid w:val="0042516F"/>
    <w:rsid w:val="00AA7861"/>
    <w:rsid w:val="00A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BA2E83-56D6-4330-B1F0-2E4AD6F8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673E205AF12C7A498FAA5A0CAF863BB9981EE607D5C37D9F09B5AD0A79FAB8CE5C85F4E9CFIFe9K" TargetMode="External"/><Relationship Id="rId13" Type="http://schemas.openxmlformats.org/officeDocument/2006/relationships/hyperlink" Target="consultantplus://offline/ref=2DC3673E205AF12C7A498FAA5A0CAF8632B89214E60E88C975C605B7AA0526EDBF875084F4E9CFFCICe5K" TargetMode="External"/><Relationship Id="rId18" Type="http://schemas.openxmlformats.org/officeDocument/2006/relationships/hyperlink" Target="consultantplus://offline/ref=2DC3673E205AF12C7A498FAA5A0CAF863BB9981EE607D5C37D9F09B5AD0A79FAB8CE5C85F4E9CFIFeBK" TargetMode="External"/><Relationship Id="rId26" Type="http://schemas.openxmlformats.org/officeDocument/2006/relationships/hyperlink" Target="consultantplus://offline/ref=2DC3673E205AF12C7A498FAA5A0CAF8632B89214E60E88C975C605B7AA0526EDBF875084F4E9CFFCICe9K" TargetMode="External"/><Relationship Id="rId39" Type="http://schemas.openxmlformats.org/officeDocument/2006/relationships/hyperlink" Target="consultantplus://offline/ref=2DC3673E205AF12C7A498FAA5A0CAF8632B89214E60E88C975C605B7AA0526EDBF875084F4E9CFFCICe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3673E205AF12C7A498FAA5A0CAF8632B89214E60E88C975C605B7AA0526EDBF875084F4E9CFFCICe7K" TargetMode="External"/><Relationship Id="rId34" Type="http://schemas.openxmlformats.org/officeDocument/2006/relationships/hyperlink" Target="consultantplus://offline/ref=2DC3673E205AF12C7A498FAA5A0CAF8632B89214E60E88C975C605B7AA0526EDBF875084F4E9CFFEICe0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DC3673E205AF12C7A498FAA5A0CAF8632BE9F1BE00488C975C605B7AA0526EDBF875084F4E9CFFCICe5K" TargetMode="External"/><Relationship Id="rId17" Type="http://schemas.openxmlformats.org/officeDocument/2006/relationships/hyperlink" Target="consultantplus://offline/ref=2DC3673E205AF12C7A498FAA5A0CAF863BB9981EE607D5C37D9F09B5AD0A79FAB8CE5C85F4E9CFIFeAK" TargetMode="External"/><Relationship Id="rId25" Type="http://schemas.openxmlformats.org/officeDocument/2006/relationships/hyperlink" Target="consultantplus://offline/ref=2DC3673E205AF12C7A498FAA5A0CAF8632B89214E60E88C975C605B7AA0526EDBF875084F4E9CFFCICe8K" TargetMode="External"/><Relationship Id="rId33" Type="http://schemas.openxmlformats.org/officeDocument/2006/relationships/hyperlink" Target="consultantplus://offline/ref=2DC3673E205AF12C7A498FAA5A0CAF8632B89214E60E88C975C605B7AA0526EDBF875084F4E9CFFDICe8K" TargetMode="External"/><Relationship Id="rId38" Type="http://schemas.openxmlformats.org/officeDocument/2006/relationships/hyperlink" Target="consultantplus://offline/ref=2DC3673E205AF12C7A498FAA5A0CAF8632BE9F1BE00488C975C605B7AA0526EDBF875084F4E9CFFCICe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3673E205AF12C7A498FAA5A0CAF8632B89214E60E88C975C605B7AA0526EDBF875084F4E9CFFCICe6K" TargetMode="External"/><Relationship Id="rId20" Type="http://schemas.openxmlformats.org/officeDocument/2006/relationships/hyperlink" Target="consultantplus://offline/ref=2DC3673E205AF12C7A498FAA5A0CAF8632B89214E60E88C975C605B7AA0526EDBF875084F4E9CFFCICe8K" TargetMode="External"/><Relationship Id="rId29" Type="http://schemas.openxmlformats.org/officeDocument/2006/relationships/hyperlink" Target="consultantplus://offline/ref=2DC3673E205AF12C7A498FAA5A0CAF8632B89214E60E88C975C605B7AA0526EDBF875084F4E9CFFCICe8K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C3673E205AF12C7A498FAA5A0CAF8632BF991CE10988C975C605B7AA0526EDBF875084F4E9CFFCICe5K" TargetMode="External"/><Relationship Id="rId24" Type="http://schemas.openxmlformats.org/officeDocument/2006/relationships/hyperlink" Target="consultantplus://offline/ref=2DC3673E205AF12C7A498FAA5A0CAF8632B89214E60E88C975C605B7AA0526EDBF875084F4E9CFFCICe8K" TargetMode="External"/><Relationship Id="rId32" Type="http://schemas.openxmlformats.org/officeDocument/2006/relationships/hyperlink" Target="consultantplus://offline/ref=2DC3673E205AF12C7A498FAA5A0CAF8632B89214E60E88C975C605B7AA0526EDBF875084F4E9CFFDICe6K" TargetMode="External"/><Relationship Id="rId37" Type="http://schemas.openxmlformats.org/officeDocument/2006/relationships/hyperlink" Target="consultantplus://offline/ref=2DC3673E205AF12C7A498FAA5A0CAF8632BF991CE10988C975C605B7AA0526EDBF875084F4E9CFFCICe8K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C3673E205AF12C7A498FAA5A0CAF8632B89214E60E88C975C605B7AA0526EDBF875084F4E9CFFCICe8K" TargetMode="External"/><Relationship Id="rId23" Type="http://schemas.openxmlformats.org/officeDocument/2006/relationships/hyperlink" Target="consultantplus://offline/ref=2DC3673E205AF12C7A498FAA5A0CAF8632B89214E60E88C975C605B7AA0526EDBF875084F4E9CFFCICe8K" TargetMode="External"/><Relationship Id="rId28" Type="http://schemas.openxmlformats.org/officeDocument/2006/relationships/hyperlink" Target="consultantplus://offline/ref=2DC3673E205AF12C7A498FAA5A0CAF8632B89214E60E88C975C605B7AA0526EDBF875084F4E9CFFCICe8K" TargetMode="External"/><Relationship Id="rId36" Type="http://schemas.openxmlformats.org/officeDocument/2006/relationships/hyperlink" Target="consultantplus://offline/ref=2DC3673E205AF12C7A498FAA5A0CAF863AB59B15E407D5C37D9F09B5AD0A79FAB8CE5C85F4E9CFIFe4K" TargetMode="External"/><Relationship Id="rId10" Type="http://schemas.openxmlformats.org/officeDocument/2006/relationships/hyperlink" Target="consultantplus://offline/ref=2DC3673E205AF12C7A498FAA5A0CAF8632BD9E1AE30E88C975C605B7AA0526EDBF875084F4E9CFFCICe5K" TargetMode="External"/><Relationship Id="rId19" Type="http://schemas.openxmlformats.org/officeDocument/2006/relationships/hyperlink" Target="consultantplus://offline/ref=2DC3673E205AF12C7A498FAA5A0CAF8632B89214E60E88C975C605B7AA0526EDBF875084F4E9CFFCICe8K" TargetMode="External"/><Relationship Id="rId31" Type="http://schemas.openxmlformats.org/officeDocument/2006/relationships/hyperlink" Target="consultantplus://offline/ref=2DC3673E205AF12C7A498FAA5A0CAF8632BA9D18E20F88C975C605B7AAI0e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3673E205AF12C7A498FAA5A0CAF863AB59B15E407D5C37D9F09B5AD0A79FAB8CE5C85F4E9CFIFe9K" TargetMode="External"/><Relationship Id="rId14" Type="http://schemas.openxmlformats.org/officeDocument/2006/relationships/hyperlink" Target="consultantplus://offline/ref=2DC3673E205AF12C7A498FAA5A0CAF8632BD9E1AE30E88C975C605B7AA0526EDBF875084F4E9CFFCICe6K" TargetMode="External"/><Relationship Id="rId22" Type="http://schemas.openxmlformats.org/officeDocument/2006/relationships/hyperlink" Target="consultantplus://offline/ref=2DC3673E205AF12C7A498FAA5A0CAF8632BD9E1AE30E88C975C605B7AA0526EDBF875084F4E9CFFCICe7K" TargetMode="External"/><Relationship Id="rId27" Type="http://schemas.openxmlformats.org/officeDocument/2006/relationships/hyperlink" Target="consultantplus://offline/ref=2DC3673E205AF12C7A498FAA5A0CAF8632B89214E60E88C975C605B7AA0526EDBF875084F4E9CFFDICe0K" TargetMode="External"/><Relationship Id="rId30" Type="http://schemas.openxmlformats.org/officeDocument/2006/relationships/hyperlink" Target="consultantplus://offline/ref=2DC3673E205AF12C7A498FAA5A0CAF8632B89214E60E88C975C605B7AA0526EDBF875084F4E9CFFDICe1K" TargetMode="External"/><Relationship Id="rId35" Type="http://schemas.openxmlformats.org/officeDocument/2006/relationships/hyperlink" Target="consultantplus://offline/ref=2DC3673E205AF12C7A498FAA5A0CAF863BB9981EE607D5C37D9F09B5AD0A79FAB8CE5C85F4E9CEIFeCK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4334</Words>
  <Characters>24710</Characters>
  <Application>Microsoft Office Word</Application>
  <DocSecurity>2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Санкт-Петербурга от 23.05.2006 N 609(ред. от 27.04.2015)"О премиях Правительства Санкт-Петербурга за выдающиеся достижения в области высшего образования и среднего профессионального образования"</vt:lpstr>
    </vt:vector>
  </TitlesOfParts>
  <Company>КонсультантПлюс Версия 4017.00.21</Company>
  <LinksUpToDate>false</LinksUpToDate>
  <CharactersWithSpaces>28987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23.05.2006 N 609(ред. от 27.04.2015)"О премиях Правительства Санкт-Петербурга за выдающиеся достижения в области высшего образования и среднего профессионального образования"</dc:title>
  <dc:subject/>
  <dc:creator>Пользователь Windows</dc:creator>
  <cp:keywords/>
  <dc:description/>
  <cp:lastModifiedBy>Пользователь Windows</cp:lastModifiedBy>
  <cp:revision>2</cp:revision>
  <dcterms:created xsi:type="dcterms:W3CDTF">2018-02-19T08:21:00Z</dcterms:created>
  <dcterms:modified xsi:type="dcterms:W3CDTF">2018-02-19T08:21:00Z</dcterms:modified>
</cp:coreProperties>
</file>