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0C" w:rsidRDefault="00F7210C" w:rsidP="00EB7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0C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8D7D12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F7210C">
        <w:rPr>
          <w:rFonts w:ascii="Times New Roman" w:hAnsi="Times New Roman" w:cs="Times New Roman"/>
          <w:b/>
          <w:sz w:val="24"/>
          <w:szCs w:val="24"/>
        </w:rPr>
        <w:t xml:space="preserve">на лучшие проекты междисциплинарных фундаментальных научных исследований по теме «Фундаментальные проблемы структурной диагностики функциональных материалов с применением источников синхротронного излучения с ультрамалым </w:t>
      </w:r>
      <w:proofErr w:type="spellStart"/>
      <w:r w:rsidRPr="00F7210C">
        <w:rPr>
          <w:rFonts w:ascii="Times New Roman" w:hAnsi="Times New Roman" w:cs="Times New Roman"/>
          <w:b/>
          <w:sz w:val="24"/>
          <w:szCs w:val="24"/>
        </w:rPr>
        <w:t>эмиттансом</w:t>
      </w:r>
      <w:proofErr w:type="spellEnd"/>
      <w:r w:rsidRPr="00F7210C">
        <w:rPr>
          <w:rFonts w:ascii="Times New Roman" w:hAnsi="Times New Roman" w:cs="Times New Roman"/>
          <w:b/>
          <w:sz w:val="24"/>
          <w:szCs w:val="24"/>
        </w:rPr>
        <w:t>»</w:t>
      </w:r>
    </w:p>
    <w:p w:rsidR="00F7210C" w:rsidRPr="00EB71AE" w:rsidRDefault="00F7210C" w:rsidP="00F7210C">
      <w:pPr>
        <w:pStyle w:val="a3"/>
        <w:spacing w:before="300" w:beforeAutospacing="0" w:after="300" w:afterAutospacing="0" w:line="312" w:lineRule="auto"/>
        <w:rPr>
          <w:b/>
          <w:bCs/>
          <w:color w:val="000000" w:themeColor="text1"/>
        </w:rPr>
      </w:pPr>
      <w:r w:rsidRPr="00EB71AE">
        <w:rPr>
          <w:b/>
          <w:bCs/>
          <w:color w:val="000000" w:themeColor="text1"/>
        </w:rPr>
        <w:t>Ко</w:t>
      </w:r>
      <w:bookmarkStart w:id="0" w:name="_GoBack"/>
      <w:bookmarkEnd w:id="0"/>
      <w:r w:rsidRPr="00EB71AE">
        <w:rPr>
          <w:b/>
          <w:bCs/>
          <w:color w:val="000000" w:themeColor="text1"/>
        </w:rPr>
        <w:t>д конкурса - «</w:t>
      </w:r>
      <w:proofErr w:type="spellStart"/>
      <w:r w:rsidRPr="00EB71AE">
        <w:rPr>
          <w:b/>
          <w:bCs/>
          <w:color w:val="000000" w:themeColor="text1"/>
        </w:rPr>
        <w:t>мк</w:t>
      </w:r>
      <w:proofErr w:type="spellEnd"/>
      <w:r w:rsidRPr="00EB71AE">
        <w:rPr>
          <w:b/>
          <w:bCs/>
          <w:color w:val="000000" w:themeColor="text1"/>
        </w:rPr>
        <w:t>».</w:t>
      </w:r>
    </w:p>
    <w:p w:rsidR="00F7210C" w:rsidRDefault="00F7210C" w:rsidP="008D7D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EB71AE">
        <w:rPr>
          <w:b/>
          <w:color w:val="000000" w:themeColor="text1"/>
        </w:rPr>
        <w:t>Задача конкурса</w:t>
      </w:r>
      <w:r w:rsidRPr="00EB71AE">
        <w:rPr>
          <w:color w:val="000000" w:themeColor="text1"/>
        </w:rPr>
        <w:t xml:space="preserve"> – поддержка исследований, осуществляемых учеными на основе междисциплинарного подхода и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Федерации.</w:t>
      </w:r>
    </w:p>
    <w:p w:rsidR="008D7D12" w:rsidRPr="00EB71AE" w:rsidRDefault="008D7D12" w:rsidP="008D7D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F7210C" w:rsidRPr="00F7210C" w:rsidRDefault="00F7210C" w:rsidP="008D7D1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F7210C">
        <w:rPr>
          <w:rStyle w:val="a5"/>
          <w:color w:val="000000"/>
          <w:bdr w:val="none" w:sz="0" w:space="0" w:color="auto" w:frame="1"/>
        </w:rPr>
        <w:t>Требования к проекту</w:t>
      </w:r>
    </w:p>
    <w:p w:rsidR="00F7210C" w:rsidRPr="00F7210C" w:rsidRDefault="00F7210C" w:rsidP="008D7D1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F7210C">
        <w:rPr>
          <w:color w:val="000000"/>
        </w:rPr>
        <w:t xml:space="preserve">На конкурсный отбор должны быть представлены </w:t>
      </w:r>
      <w:r w:rsidRPr="00F7210C">
        <w:rPr>
          <w:b/>
          <w:color w:val="000000"/>
        </w:rPr>
        <w:t>проекты</w:t>
      </w:r>
      <w:r w:rsidRPr="00F7210C">
        <w:rPr>
          <w:color w:val="000000"/>
        </w:rPr>
        <w:t xml:space="preserve"> междисциплинарных фундаментальных исследований </w:t>
      </w:r>
      <w:r w:rsidRPr="00F7210C">
        <w:rPr>
          <w:b/>
          <w:color w:val="000000"/>
        </w:rPr>
        <w:t>по следующим тематическим направлениям</w:t>
      </w:r>
      <w:r w:rsidRPr="00F7210C">
        <w:rPr>
          <w:color w:val="000000"/>
        </w:rPr>
        <w:t xml:space="preserve"> (рубрикатору конкурса):   </w:t>
      </w:r>
    </w:p>
    <w:p w:rsidR="00F7210C" w:rsidRPr="00F7210C" w:rsidRDefault="00F7210C" w:rsidP="008D7D1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F7210C">
        <w:rPr>
          <w:color w:val="000000"/>
        </w:rPr>
        <w:t>912.1. Фундаментальные основы создания новых элементов источников синхротронного излучения третьего и четвертого поколения, включая узлы линейных и кольцевых ускорителей, методы исследования динамики электронного пучка.</w:t>
      </w:r>
    </w:p>
    <w:p w:rsidR="00F7210C" w:rsidRPr="00F7210C" w:rsidRDefault="00F7210C" w:rsidP="008D7D1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F7210C">
        <w:rPr>
          <w:color w:val="000000"/>
        </w:rPr>
        <w:t>912.2. Физические модели компактных систем генерации синхротронного излучения в диапазоне энергий 5-30 кэВ для кольцевых и линейных источников.</w:t>
      </w:r>
    </w:p>
    <w:p w:rsidR="00F7210C" w:rsidRPr="00F7210C" w:rsidRDefault="00F7210C" w:rsidP="008D7D1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F7210C">
        <w:rPr>
          <w:color w:val="000000"/>
        </w:rPr>
        <w:t>912.3. Физические основы новых методов формирования когерентных рентгеновских пучков. Исследование возможностей использования этих пучков совместно с излучением лазерных источников.</w:t>
      </w:r>
    </w:p>
    <w:p w:rsidR="00F7210C" w:rsidRPr="00F7210C" w:rsidRDefault="00F7210C" w:rsidP="008D7D1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F7210C">
        <w:rPr>
          <w:color w:val="000000"/>
        </w:rPr>
        <w:t xml:space="preserve">912.4. Новые принципы структурной диагностики </w:t>
      </w:r>
      <w:proofErr w:type="spellStart"/>
      <w:r w:rsidRPr="00F7210C">
        <w:rPr>
          <w:color w:val="000000"/>
        </w:rPr>
        <w:t>слабоупорядоченных</w:t>
      </w:r>
      <w:proofErr w:type="spellEnd"/>
      <w:r w:rsidRPr="00F7210C">
        <w:rPr>
          <w:color w:val="000000"/>
        </w:rPr>
        <w:t xml:space="preserve"> биоорганических систем, макромолекул и </w:t>
      </w:r>
      <w:proofErr w:type="spellStart"/>
      <w:r w:rsidRPr="00F7210C">
        <w:rPr>
          <w:color w:val="000000"/>
        </w:rPr>
        <w:t>нанокристаллов</w:t>
      </w:r>
      <w:proofErr w:type="spellEnd"/>
      <w:r w:rsidRPr="00F7210C">
        <w:rPr>
          <w:color w:val="000000"/>
        </w:rPr>
        <w:t xml:space="preserve"> в экспериментах на синхротронных и «</w:t>
      </w:r>
      <w:proofErr w:type="spellStart"/>
      <w:r w:rsidRPr="00F7210C">
        <w:rPr>
          <w:color w:val="000000"/>
        </w:rPr>
        <w:t>синхротронно</w:t>
      </w:r>
      <w:proofErr w:type="spellEnd"/>
      <w:r w:rsidRPr="00F7210C">
        <w:rPr>
          <w:color w:val="000000"/>
        </w:rPr>
        <w:t>-лазерных» источниках.</w:t>
      </w:r>
    </w:p>
    <w:p w:rsidR="00F7210C" w:rsidRPr="00F7210C" w:rsidRDefault="00F7210C" w:rsidP="008D7D1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F7210C">
        <w:rPr>
          <w:color w:val="000000"/>
        </w:rPr>
        <w:t>912.5. Модели экспериментов с временным разрешением для исследования динамики быстропротекающих процессов в функциональных материалах и химических реакций с использованием синхротронного излучения.</w:t>
      </w:r>
    </w:p>
    <w:p w:rsidR="00F7210C" w:rsidRPr="00F7210C" w:rsidRDefault="00F7210C" w:rsidP="008D7D1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F7210C">
        <w:rPr>
          <w:color w:val="000000"/>
        </w:rPr>
        <w:t xml:space="preserve">912.6. Использование динамических дифракционных эффектов в рассеянии когерентного синхротронного излучения для прецизионной структурной диагностики функциональных </w:t>
      </w:r>
      <w:proofErr w:type="spellStart"/>
      <w:r w:rsidRPr="00F7210C">
        <w:rPr>
          <w:color w:val="000000"/>
        </w:rPr>
        <w:t>наносистем</w:t>
      </w:r>
      <w:proofErr w:type="spellEnd"/>
      <w:r w:rsidRPr="00F7210C">
        <w:rPr>
          <w:color w:val="000000"/>
        </w:rPr>
        <w:t>.</w:t>
      </w:r>
    </w:p>
    <w:p w:rsidR="00F7210C" w:rsidRPr="00F7210C" w:rsidRDefault="00F7210C" w:rsidP="008D7D1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F7210C">
        <w:rPr>
          <w:color w:val="000000"/>
        </w:rPr>
        <w:t>912.7. Исследование функциональных материалов в условиях внешних воздействий и в экстремальных условиях.</w:t>
      </w:r>
    </w:p>
    <w:p w:rsidR="00F7210C" w:rsidRPr="00F7210C" w:rsidRDefault="00F7210C" w:rsidP="008D7D1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F7210C">
        <w:rPr>
          <w:color w:val="000000"/>
        </w:rPr>
        <w:t>912.8. Фундаментальные проблемы визуализации внутренней структуры объектов в когерентном пучке синхротронного излучения.</w:t>
      </w:r>
    </w:p>
    <w:p w:rsidR="00F7210C" w:rsidRDefault="00F7210C" w:rsidP="008D7D1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F7210C">
        <w:rPr>
          <w:color w:val="000000"/>
        </w:rPr>
        <w:t>912.9. Физические основы новых экспериментальных методов структурной диагностики малых образцов в условиях высокой интенсивности синхротронного излучения и высокого временного разрешения.</w:t>
      </w:r>
    </w:p>
    <w:p w:rsidR="00F7210C" w:rsidRPr="00F7210C" w:rsidRDefault="00F7210C" w:rsidP="008D7D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7210C">
        <w:rPr>
          <w:b/>
          <w:bCs/>
          <w:color w:val="000000" w:themeColor="text1"/>
        </w:rPr>
        <w:t>Максимальный размер гранта:</w:t>
      </w:r>
      <w:r w:rsidRPr="00F7210C">
        <w:rPr>
          <w:color w:val="000000" w:themeColor="text1"/>
        </w:rPr>
        <w:t xml:space="preserve"> </w:t>
      </w:r>
      <w:r w:rsidRPr="00F7210C">
        <w:rPr>
          <w:b/>
          <w:color w:val="000000" w:themeColor="text1"/>
        </w:rPr>
        <w:t xml:space="preserve">6 </w:t>
      </w:r>
      <w:r w:rsidRPr="00F7210C">
        <w:rPr>
          <w:color w:val="000000" w:themeColor="text1"/>
        </w:rPr>
        <w:t xml:space="preserve">миллионов рублей в год. </w:t>
      </w:r>
    </w:p>
    <w:p w:rsidR="00F7210C" w:rsidRPr="00F7210C" w:rsidRDefault="00F7210C" w:rsidP="008D7D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7210C">
        <w:rPr>
          <w:b/>
          <w:bCs/>
          <w:color w:val="000000" w:themeColor="text1"/>
        </w:rPr>
        <w:t>Минимальный размер гранта:</w:t>
      </w:r>
      <w:r w:rsidRPr="00F7210C">
        <w:rPr>
          <w:color w:val="000000" w:themeColor="text1"/>
        </w:rPr>
        <w:t xml:space="preserve"> </w:t>
      </w:r>
      <w:r w:rsidRPr="00F7210C">
        <w:rPr>
          <w:b/>
          <w:color w:val="000000" w:themeColor="text1"/>
        </w:rPr>
        <w:t xml:space="preserve">3 </w:t>
      </w:r>
      <w:r w:rsidRPr="00F7210C">
        <w:rPr>
          <w:color w:val="000000" w:themeColor="text1"/>
        </w:rPr>
        <w:t xml:space="preserve">миллиона рублей в год. </w:t>
      </w:r>
    </w:p>
    <w:p w:rsidR="00F7210C" w:rsidRPr="00F7210C" w:rsidRDefault="00F7210C" w:rsidP="008D7D12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F7210C">
        <w:rPr>
          <w:b/>
          <w:bCs/>
          <w:color w:val="000000" w:themeColor="text1"/>
        </w:rPr>
        <w:t xml:space="preserve">Срок реализации проекта: 3 года. </w:t>
      </w:r>
    </w:p>
    <w:p w:rsidR="00F7210C" w:rsidRPr="00F7210C" w:rsidRDefault="00F7210C" w:rsidP="008D7D1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7210C" w:rsidRPr="00F7210C" w:rsidRDefault="00F7210C" w:rsidP="008D7D1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7210C">
        <w:rPr>
          <w:color w:val="000000"/>
        </w:rPr>
        <w:t>Заявленное в проекте исследование должно быть фундаментальным.</w:t>
      </w:r>
    </w:p>
    <w:p w:rsidR="00F7210C" w:rsidRPr="00F7210C" w:rsidRDefault="00F7210C" w:rsidP="008D7D1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7210C">
        <w:rPr>
          <w:color w:val="000000"/>
        </w:rPr>
        <w:t>Заявленное в проекте исследование должно быть междисциплинарным.</w:t>
      </w:r>
    </w:p>
    <w:p w:rsidR="00F7210C" w:rsidRPr="00F7210C" w:rsidRDefault="00F7210C" w:rsidP="008D7D1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7210C">
        <w:rPr>
          <w:color w:val="000000"/>
        </w:rPr>
        <w:t>Заявленное в проекте исследование должно соответствовать теме конкурса, приведенной в аннотации.</w:t>
      </w:r>
    </w:p>
    <w:p w:rsidR="00F7210C" w:rsidRDefault="00F7210C" w:rsidP="008D7D1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7210C">
        <w:rPr>
          <w:color w:val="000000"/>
        </w:rPr>
        <w:t>До подведения итогов конкурса проект не должен быть подан на другой конкурс РФФИ.</w:t>
      </w:r>
    </w:p>
    <w:p w:rsidR="00F7210C" w:rsidRDefault="00F7210C" w:rsidP="008D7D1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7210C">
        <w:rPr>
          <w:color w:val="000000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F7210C" w:rsidRDefault="00F7210C" w:rsidP="008D7D12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F7210C">
        <w:rPr>
          <w:b/>
          <w:color w:val="000000"/>
        </w:rPr>
        <w:t>Требования к участникам конкурса</w:t>
      </w:r>
    </w:p>
    <w:p w:rsidR="00F7210C" w:rsidRPr="00F7210C" w:rsidRDefault="00F7210C" w:rsidP="008D7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конкурсе могут участвовать коллективы численностью не менее 5 человек и не более 10 человек, состоящие из граждан Российской Федерации, а также иностранных граждан и </w:t>
      </w: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F7210C" w:rsidRPr="00F7210C" w:rsidRDefault="00F7210C" w:rsidP="008D7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Физические лица, указанные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могут входить в состав только одного коллектива для участия в конкурсе.</w:t>
      </w:r>
    </w:p>
    <w:p w:rsidR="00F7210C" w:rsidRPr="00F7210C" w:rsidRDefault="00F7210C" w:rsidP="008D7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Физическое лицо не может входить в состав коллектива, если является членом коллектива-</w:t>
      </w:r>
      <w:proofErr w:type="spellStart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грантополучателя</w:t>
      </w:r>
      <w:proofErr w:type="spellEnd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 и более проектах по конкурсам:</w:t>
      </w:r>
    </w:p>
    <w:p w:rsidR="00F7210C" w:rsidRPr="00F7210C" w:rsidRDefault="00F7210C" w:rsidP="008D7D1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F7210C" w:rsidRPr="00F7210C" w:rsidRDefault="00F7210C" w:rsidP="008D7D1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gramStart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proofErr w:type="gramEnd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офи_м</w:t>
      </w:r>
      <w:proofErr w:type="spellEnd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актуальным междисциплинарным темам</w:t>
      </w:r>
    </w:p>
    <w:p w:rsidR="00F7210C" w:rsidRPr="00F7210C" w:rsidRDefault="00F7210C" w:rsidP="008D7D1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 («</w:t>
      </w:r>
      <w:proofErr w:type="spellStart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proofErr w:type="spellEnd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F7210C" w:rsidRDefault="00F7210C" w:rsidP="008D7D1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-гуманитарным направлениям («Конвергенция»).</w:t>
      </w:r>
    </w:p>
    <w:p w:rsidR="00F7210C" w:rsidRPr="00F7210C" w:rsidRDefault="00F7210C" w:rsidP="008D7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руководителю коллектива</w:t>
      </w:r>
    </w:p>
    <w:p w:rsidR="00F7210C" w:rsidRPr="00F7210C" w:rsidRDefault="00F7210C" w:rsidP="008D7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Руководитель коллектива не должен находиться в административной подчиненности у членов коллектива.</w:t>
      </w:r>
    </w:p>
    <w:p w:rsidR="00F7210C" w:rsidRPr="00F7210C" w:rsidRDefault="00F7210C" w:rsidP="008D7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Физическое лицо может быть руководителем не более одного коллектива, представляющего проект на конкурс.</w:t>
      </w:r>
    </w:p>
    <w:p w:rsidR="00F7210C" w:rsidRPr="00F7210C" w:rsidRDefault="00F7210C" w:rsidP="008D7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</w:t>
      </w:r>
    </w:p>
    <w:p w:rsidR="00F7210C" w:rsidRPr="00F7210C" w:rsidRDefault="00F7210C" w:rsidP="008D7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F7210C" w:rsidRPr="00F7210C" w:rsidRDefault="00F7210C" w:rsidP="008D7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gramStart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proofErr w:type="gramEnd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офи_м</w:t>
      </w:r>
      <w:proofErr w:type="spellEnd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актуальным междисциплинарным темам</w:t>
      </w:r>
    </w:p>
    <w:p w:rsidR="00F7210C" w:rsidRPr="00F7210C" w:rsidRDefault="00F7210C" w:rsidP="008D7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 («</w:t>
      </w:r>
      <w:proofErr w:type="spellStart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proofErr w:type="spellEnd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F7210C" w:rsidRPr="00F7210C" w:rsidRDefault="00F7210C" w:rsidP="008D7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-гуманитарным направлениям («Конвергенция»).</w:t>
      </w:r>
    </w:p>
    <w:p w:rsidR="00F7210C" w:rsidRPr="00F7210C" w:rsidRDefault="00F7210C" w:rsidP="008D7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предоставивший итоговый отчет на момент подачи заявки на участие в данном конкурсе.</w:t>
      </w:r>
    </w:p>
    <w:p w:rsidR="00F7210C" w:rsidRPr="00F7210C" w:rsidRDefault="00F7210C" w:rsidP="008D7D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F7210C" w:rsidRPr="00F7210C" w:rsidRDefault="00F7210C" w:rsidP="008D7D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7210C">
        <w:rPr>
          <w:b/>
          <w:color w:val="000000" w:themeColor="text1"/>
        </w:rPr>
        <w:t>Форма проведения конкурса:</w:t>
      </w:r>
      <w:r w:rsidRPr="00F7210C">
        <w:rPr>
          <w:color w:val="000000" w:themeColor="text1"/>
        </w:rPr>
        <w:t xml:space="preserve"> путем подачи заявок в электронном виде в КИАС РФФИ. </w:t>
      </w:r>
    </w:p>
    <w:p w:rsidR="00F7210C" w:rsidRPr="008D7D12" w:rsidRDefault="00F7210C" w:rsidP="008D7D1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D7D12">
        <w:rPr>
          <w:b/>
          <w:color w:val="000000" w:themeColor="text1"/>
        </w:rPr>
        <w:t>Итоги конкурса</w:t>
      </w:r>
      <w:r w:rsidRPr="008D7D12">
        <w:rPr>
          <w:color w:val="000000" w:themeColor="text1"/>
        </w:rPr>
        <w:t xml:space="preserve"> будут подведены до 15.11.2019 года. </w:t>
      </w:r>
    </w:p>
    <w:p w:rsidR="00F7210C" w:rsidRDefault="00F7210C" w:rsidP="008D7D12">
      <w:pPr>
        <w:pStyle w:val="a3"/>
        <w:spacing w:before="0" w:beforeAutospacing="0" w:after="0" w:afterAutospacing="0"/>
        <w:jc w:val="both"/>
        <w:rPr>
          <w:rFonts w:ascii="&amp;quot" w:hAnsi="&amp;quot"/>
          <w:color w:val="5B595B"/>
          <w:sz w:val="23"/>
          <w:szCs w:val="23"/>
        </w:rPr>
      </w:pPr>
      <w:r w:rsidRPr="008D7D12">
        <w:rPr>
          <w:b/>
          <w:color w:val="000000" w:themeColor="text1"/>
        </w:rPr>
        <w:t>Более подробная  информация о конкурсе размещена на сайте РФФИ:</w:t>
      </w:r>
      <w:r w:rsidRPr="008D7D12">
        <w:rPr>
          <w:rFonts w:ascii="&amp;quot" w:hAnsi="&amp;quot"/>
          <w:b/>
          <w:color w:val="000000" w:themeColor="text1"/>
          <w:sz w:val="23"/>
          <w:szCs w:val="23"/>
        </w:rPr>
        <w:t xml:space="preserve"> </w:t>
      </w:r>
      <w:hyperlink r:id="rId5" w:history="1">
        <w:r w:rsidRPr="00E8632F">
          <w:rPr>
            <w:rStyle w:val="a4"/>
            <w:rFonts w:ascii="&amp;quot" w:hAnsi="&amp;quot"/>
            <w:sz w:val="23"/>
            <w:szCs w:val="23"/>
          </w:rPr>
          <w:t>https://www.rfb</w:t>
        </w:r>
        <w:r w:rsidRPr="00E8632F">
          <w:rPr>
            <w:rStyle w:val="a4"/>
            <w:rFonts w:ascii="&amp;quot" w:hAnsi="&amp;quot"/>
            <w:sz w:val="23"/>
            <w:szCs w:val="23"/>
          </w:rPr>
          <w:t>r</w:t>
        </w:r>
        <w:r w:rsidRPr="00E8632F">
          <w:rPr>
            <w:rStyle w:val="a4"/>
            <w:rFonts w:ascii="&amp;quot" w:hAnsi="&amp;quot"/>
            <w:sz w:val="23"/>
            <w:szCs w:val="23"/>
          </w:rPr>
          <w:t>.ru/rffi/ru/contest/n_812/o_2091127</w:t>
        </w:r>
      </w:hyperlink>
    </w:p>
    <w:p w:rsidR="00F7210C" w:rsidRDefault="00F7210C" w:rsidP="008D7D12">
      <w:pPr>
        <w:pStyle w:val="a3"/>
        <w:spacing w:before="0" w:beforeAutospacing="0" w:after="0" w:afterAutospacing="0"/>
        <w:jc w:val="both"/>
        <w:rPr>
          <w:rFonts w:ascii="&amp;quot" w:hAnsi="&amp;quot"/>
          <w:color w:val="5B595B"/>
          <w:sz w:val="23"/>
          <w:szCs w:val="23"/>
        </w:rPr>
      </w:pPr>
    </w:p>
    <w:p w:rsidR="00F7210C" w:rsidRPr="00F7210C" w:rsidRDefault="00F7210C" w:rsidP="008D7D12">
      <w:pPr>
        <w:spacing w:after="15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представителей </w:t>
      </w:r>
      <w:proofErr w:type="spellStart"/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>СПбПУ</w:t>
      </w:r>
      <w:proofErr w:type="spellEnd"/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>принять  участие</w:t>
      </w:r>
      <w:proofErr w:type="gramEnd"/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 (Приложение).</w:t>
      </w:r>
    </w:p>
    <w:p w:rsidR="00F7210C" w:rsidRPr="00F7210C" w:rsidRDefault="00F7210C" w:rsidP="008D7D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документов осуществляется с 10.00 до 17.00 </w:t>
      </w:r>
      <w:r w:rsidRPr="00F72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</w:t>
      </w:r>
      <w:r w:rsidR="00EB7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72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7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августа</w:t>
      </w:r>
      <w:r w:rsidRPr="00F72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года</w:t>
      </w:r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F7210C" w:rsidRPr="00F7210C" w:rsidRDefault="00F7210C" w:rsidP="008D7D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>Телефон и e-</w:t>
      </w:r>
      <w:proofErr w:type="spellStart"/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справок:</w:t>
      </w:r>
    </w:p>
    <w:p w:rsidR="00F7210C" w:rsidRPr="00F7210C" w:rsidRDefault="00F7210C" w:rsidP="008D7D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>toy@spbstu.ru</w:t>
      </w:r>
    </w:p>
    <w:p w:rsidR="00EB71AE" w:rsidRPr="00EB71AE" w:rsidRDefault="00F7210C" w:rsidP="008D7D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10C">
        <w:rPr>
          <w:rFonts w:ascii="Times New Roman" w:hAnsi="Times New Roman" w:cs="Times New Roman"/>
          <w:color w:val="000000" w:themeColor="text1"/>
          <w:sz w:val="24"/>
          <w:szCs w:val="24"/>
        </w:rPr>
        <w:t>+7 (812) 534-33-02</w:t>
      </w:r>
    </w:p>
    <w:p w:rsidR="00EB71AE" w:rsidRDefault="00EB71AE" w:rsidP="00F7210C">
      <w:pPr>
        <w:jc w:val="right"/>
        <w:rPr>
          <w:rFonts w:ascii="Times New Roman" w:hAnsi="Times New Roman"/>
          <w:sz w:val="28"/>
          <w:szCs w:val="28"/>
        </w:rPr>
      </w:pPr>
    </w:p>
    <w:p w:rsidR="008D7D12" w:rsidRDefault="008D7D12" w:rsidP="00F7210C">
      <w:pPr>
        <w:jc w:val="right"/>
        <w:rPr>
          <w:rFonts w:ascii="Times New Roman" w:hAnsi="Times New Roman"/>
          <w:sz w:val="28"/>
          <w:szCs w:val="28"/>
        </w:rPr>
      </w:pPr>
    </w:p>
    <w:p w:rsidR="00F7210C" w:rsidRPr="00F7210C" w:rsidRDefault="00F7210C" w:rsidP="00F7210C">
      <w:pPr>
        <w:jc w:val="right"/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7210C" w:rsidRPr="00F7210C" w:rsidRDefault="00F7210C" w:rsidP="00F7210C">
      <w:pPr>
        <w:jc w:val="right"/>
        <w:rPr>
          <w:rFonts w:ascii="Times New Roman" w:hAnsi="Times New Roman"/>
          <w:sz w:val="28"/>
          <w:szCs w:val="28"/>
        </w:rPr>
      </w:pPr>
    </w:p>
    <w:p w:rsidR="00F7210C" w:rsidRPr="00F7210C" w:rsidRDefault="00F7210C" w:rsidP="00F7210C">
      <w:pPr>
        <w:jc w:val="right"/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F7210C" w:rsidRPr="00F7210C" w:rsidRDefault="00F7210C" w:rsidP="00F7210C">
      <w:pPr>
        <w:rPr>
          <w:rFonts w:ascii="Calibri" w:hAnsi="Calibri"/>
          <w:sz w:val="28"/>
          <w:szCs w:val="28"/>
        </w:rPr>
      </w:pPr>
    </w:p>
    <w:p w:rsidR="00F7210C" w:rsidRPr="00F7210C" w:rsidRDefault="00F7210C" w:rsidP="00F7210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210C">
        <w:rPr>
          <w:rFonts w:ascii="Times New Roman" w:hAnsi="Times New Roman"/>
          <w:sz w:val="28"/>
          <w:szCs w:val="28"/>
        </w:rPr>
        <w:t>Заявка</w:t>
      </w:r>
    </w:p>
    <w:p w:rsidR="00F7210C" w:rsidRPr="00F7210C" w:rsidRDefault="00F7210C" w:rsidP="00F7210C">
      <w:pPr>
        <w:jc w:val="center"/>
        <w:rPr>
          <w:rFonts w:ascii="Times New Roman" w:hAnsi="Times New Roman"/>
          <w:sz w:val="28"/>
          <w:szCs w:val="28"/>
        </w:rPr>
      </w:pPr>
    </w:p>
    <w:p w:rsidR="00F7210C" w:rsidRPr="00F7210C" w:rsidRDefault="00F7210C" w:rsidP="00F7210C">
      <w:pPr>
        <w:jc w:val="center"/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F7210C" w:rsidRPr="00F7210C" w:rsidRDefault="00F7210C" w:rsidP="00F7210C">
      <w:pPr>
        <w:jc w:val="center"/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F7210C" w:rsidRPr="00F7210C" w:rsidRDefault="00F7210C" w:rsidP="00F7210C">
      <w:pPr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F7210C" w:rsidRPr="00F7210C" w:rsidRDefault="00F7210C" w:rsidP="00F7210C">
      <w:pPr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F7210C" w:rsidRPr="00F7210C" w:rsidRDefault="00F7210C" w:rsidP="00F721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F7210C" w:rsidRPr="00F7210C" w:rsidTr="004763C0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C" w:rsidRPr="00F7210C" w:rsidRDefault="00F7210C" w:rsidP="00F721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C" w:rsidRPr="00F7210C" w:rsidRDefault="00F7210C" w:rsidP="00F721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C" w:rsidRPr="00F7210C" w:rsidRDefault="00F7210C" w:rsidP="00F721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C" w:rsidRPr="00F7210C" w:rsidRDefault="00F7210C" w:rsidP="00F721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C" w:rsidRPr="00F7210C" w:rsidRDefault="00F7210C" w:rsidP="00F721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C" w:rsidRPr="00F7210C" w:rsidRDefault="00F7210C" w:rsidP="00F7210C">
            <w:pPr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F7210C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F7210C">
              <w:rPr>
                <w:rFonts w:ascii="Times New Roman" w:hAnsi="Times New Roman"/>
                <w:szCs w:val="24"/>
              </w:rPr>
              <w:t>-</w:t>
            </w:r>
            <w:r w:rsidRPr="00F7210C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F7210C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C" w:rsidRPr="00F7210C" w:rsidRDefault="00F7210C" w:rsidP="00F721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Состав исполнителей</w:t>
            </w:r>
            <w:r w:rsidRPr="00F7210C">
              <w:rPr>
                <w:rFonts w:ascii="Calibri" w:hAnsi="Calibri"/>
                <w:szCs w:val="24"/>
              </w:rPr>
              <w:t xml:space="preserve"> </w:t>
            </w:r>
            <w:r w:rsidRPr="00F7210C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F7210C" w:rsidRPr="00F7210C" w:rsidTr="004763C0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C" w:rsidRPr="00F7210C" w:rsidRDefault="00F7210C" w:rsidP="00F721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C" w:rsidRPr="00F7210C" w:rsidRDefault="00F7210C" w:rsidP="00F721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C" w:rsidRPr="00F7210C" w:rsidRDefault="00F7210C" w:rsidP="00F721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C" w:rsidRPr="00F7210C" w:rsidRDefault="00F7210C" w:rsidP="00F721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C" w:rsidRPr="00F7210C" w:rsidRDefault="00F7210C" w:rsidP="00F721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C" w:rsidRPr="00F7210C" w:rsidRDefault="00F7210C" w:rsidP="00F721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C" w:rsidRPr="00F7210C" w:rsidRDefault="00F7210C" w:rsidP="00F7210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7210C" w:rsidRPr="00F7210C" w:rsidRDefault="00F7210C" w:rsidP="00F7210C">
      <w:pPr>
        <w:rPr>
          <w:rFonts w:ascii="Times New Roman" w:hAnsi="Times New Roman"/>
          <w:sz w:val="28"/>
          <w:szCs w:val="28"/>
        </w:rPr>
      </w:pPr>
    </w:p>
    <w:p w:rsidR="00F7210C" w:rsidRPr="00F7210C" w:rsidRDefault="00F7210C" w:rsidP="00F7210C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7210C" w:rsidRPr="00F7210C" w:rsidRDefault="00F7210C" w:rsidP="00F7210C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7210C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F7210C" w:rsidRPr="00F7210C" w:rsidRDefault="00F7210C" w:rsidP="00F7210C">
      <w:pPr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Директор Института</w:t>
      </w:r>
    </w:p>
    <w:p w:rsidR="00F7210C" w:rsidRPr="00F7210C" w:rsidRDefault="00F7210C" w:rsidP="00F7210C">
      <w:pPr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Дата</w:t>
      </w:r>
    </w:p>
    <w:p w:rsidR="00F7210C" w:rsidRPr="00F7210C" w:rsidRDefault="00F7210C" w:rsidP="00F7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10C" w:rsidRPr="00F7210C" w:rsidRDefault="00F7210C" w:rsidP="00F7210C">
      <w:pPr>
        <w:rPr>
          <w:rFonts w:ascii="Times New Roman" w:hAnsi="Times New Roman" w:cs="Times New Roman"/>
        </w:rPr>
      </w:pPr>
    </w:p>
    <w:p w:rsidR="00F7210C" w:rsidRPr="00F7210C" w:rsidRDefault="00F7210C" w:rsidP="00F7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10C" w:rsidRPr="00F7210C" w:rsidRDefault="00F7210C" w:rsidP="00F7210C">
      <w:pPr>
        <w:spacing w:after="0" w:line="312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7210C" w:rsidRPr="00F7210C" w:rsidRDefault="00F7210C" w:rsidP="00F721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210C" w:rsidRDefault="00F7210C" w:rsidP="00F7210C">
      <w:pPr>
        <w:pStyle w:val="a3"/>
        <w:spacing w:before="0" w:beforeAutospacing="0" w:after="0" w:afterAutospacing="0"/>
        <w:rPr>
          <w:rFonts w:ascii="&amp;quot" w:hAnsi="&amp;quot"/>
          <w:color w:val="5B595B"/>
          <w:sz w:val="23"/>
          <w:szCs w:val="23"/>
        </w:rPr>
      </w:pPr>
    </w:p>
    <w:p w:rsidR="00F7210C" w:rsidRPr="00F7210C" w:rsidRDefault="00F7210C" w:rsidP="00F7210C">
      <w:pPr>
        <w:pStyle w:val="a3"/>
        <w:spacing w:before="300" w:beforeAutospacing="0" w:after="300" w:afterAutospacing="0" w:line="312" w:lineRule="auto"/>
        <w:rPr>
          <w:b/>
        </w:rPr>
      </w:pPr>
    </w:p>
    <w:sectPr w:rsidR="00F7210C" w:rsidRPr="00F7210C" w:rsidSect="00EB71A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3DC"/>
    <w:multiLevelType w:val="multilevel"/>
    <w:tmpl w:val="698C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4"/>
    <w:rsid w:val="001B6544"/>
    <w:rsid w:val="008D7D12"/>
    <w:rsid w:val="00CA47B6"/>
    <w:rsid w:val="00EB71AE"/>
    <w:rsid w:val="00F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E267"/>
  <w15:chartTrackingRefBased/>
  <w15:docId w15:val="{B776D9CB-C471-4E9B-B1EF-C4559204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10C"/>
    <w:rPr>
      <w:color w:val="0000FF"/>
      <w:u w:val="single"/>
    </w:rPr>
  </w:style>
  <w:style w:type="character" w:styleId="a5">
    <w:name w:val="Strong"/>
    <w:basedOn w:val="a0"/>
    <w:uiPriority w:val="22"/>
    <w:qFormat/>
    <w:rsid w:val="00F7210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D7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87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03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091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2019-07-15T17:16:00Z</dcterms:created>
  <dcterms:modified xsi:type="dcterms:W3CDTF">2019-07-16T06:58:00Z</dcterms:modified>
</cp:coreProperties>
</file>