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88" w:rsidRPr="00A4547B" w:rsidRDefault="00317ADE" w:rsidP="00317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7B">
        <w:rPr>
          <w:rFonts w:ascii="Times New Roman" w:hAnsi="Times New Roman" w:cs="Times New Roman"/>
          <w:b/>
          <w:sz w:val="24"/>
          <w:szCs w:val="24"/>
        </w:rPr>
        <w:t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 и грантов Фонда научных исследований Фландрии (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Foundation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Flanders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>)</w:t>
      </w:r>
    </w:p>
    <w:p w:rsidR="00317ADE" w:rsidRPr="00A4547B" w:rsidRDefault="00317ADE" w:rsidP="00317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B">
        <w:rPr>
          <w:rFonts w:ascii="Times New Roman" w:hAnsi="Times New Roman" w:cs="Times New Roman"/>
          <w:b/>
          <w:sz w:val="24"/>
          <w:szCs w:val="24"/>
        </w:rPr>
        <w:t xml:space="preserve">Гранты выделяются на проведение фундаментальных научных исследований и поисковых научных исследований (далее – проекты, научные исследования) в 2020 – 2022 годах по следующим отраслям знаний: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Математика, информатика и науки о системах; 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Физика и науки о космосе; 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Химия и науки о материалах; 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Биология и науки о жизни; 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для медицины; 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Сельскохозяйственные </w:t>
      </w:r>
      <w:proofErr w:type="gramStart"/>
      <w:r w:rsidRPr="00A4547B">
        <w:rPr>
          <w:rFonts w:ascii="Times New Roman" w:hAnsi="Times New Roman" w:cs="Times New Roman"/>
          <w:sz w:val="24"/>
          <w:szCs w:val="24"/>
        </w:rPr>
        <w:t>науки;  Науки</w:t>
      </w:r>
      <w:proofErr w:type="gramEnd"/>
      <w:r w:rsidRPr="00A4547B">
        <w:rPr>
          <w:rFonts w:ascii="Times New Roman" w:hAnsi="Times New Roman" w:cs="Times New Roman"/>
          <w:sz w:val="24"/>
          <w:szCs w:val="24"/>
        </w:rPr>
        <w:t xml:space="preserve"> о Земле;  </w:t>
      </w: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>Гуманитарные и социальные науки;</w:t>
      </w:r>
    </w:p>
    <w:p w:rsidR="00317ADE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>Инженерные науки</w:t>
      </w:r>
    </w:p>
    <w:p w:rsidR="002D3B13" w:rsidRPr="00A4547B" w:rsidRDefault="002D3B13" w:rsidP="0031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ADE" w:rsidRPr="00A4547B" w:rsidRDefault="00317ADE" w:rsidP="00317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B">
        <w:rPr>
          <w:rFonts w:ascii="Times New Roman" w:hAnsi="Times New Roman" w:cs="Times New Roman"/>
          <w:b/>
          <w:sz w:val="24"/>
          <w:szCs w:val="24"/>
        </w:rPr>
        <w:t>Размер одного гранта Фонда составляет от 4 (четырех) до 6 (шести) миллионов рублей ежегодно.</w:t>
      </w:r>
    </w:p>
    <w:p w:rsidR="00317ADE" w:rsidRDefault="00317ADE" w:rsidP="0082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В состав российского научного коллектива могут входить ученые независимо от их должности, ученой степени и гражданства, организационно-правовой формы и формы собственности организаций, с которыми они состоят в трудовых или гражданско-правовых отношениях</w:t>
      </w:r>
      <w:r w:rsidR="002D3B13">
        <w:rPr>
          <w:rFonts w:ascii="Times New Roman" w:hAnsi="Times New Roman" w:cs="Times New Roman"/>
          <w:sz w:val="24"/>
          <w:szCs w:val="24"/>
        </w:rPr>
        <w:t>.</w:t>
      </w:r>
    </w:p>
    <w:p w:rsidR="00E25AC3" w:rsidRP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AC3">
        <w:rPr>
          <w:rFonts w:ascii="Times New Roman" w:hAnsi="Times New Roman" w:cs="Times New Roman"/>
          <w:sz w:val="24"/>
          <w:szCs w:val="24"/>
        </w:rPr>
        <w:t xml:space="preserve">В соответствии с правилами FWO, руководитель и основные исполнители российского научного коллектива должны зарегистрироваться </w:t>
      </w:r>
      <w:r w:rsidRPr="00E25AC3">
        <w:rPr>
          <w:rFonts w:ascii="Times New Roman" w:hAnsi="Times New Roman" w:cs="Times New Roman"/>
          <w:b/>
          <w:sz w:val="24"/>
          <w:szCs w:val="24"/>
        </w:rPr>
        <w:t xml:space="preserve">на сайте FWO </w:t>
      </w:r>
      <w:proofErr w:type="spellStart"/>
      <w:r w:rsidRPr="00E25AC3">
        <w:rPr>
          <w:rFonts w:ascii="Times New Roman" w:hAnsi="Times New Roman" w:cs="Times New Roman"/>
          <w:b/>
          <w:sz w:val="24"/>
          <w:szCs w:val="24"/>
        </w:rPr>
        <w:t>Eportal</w:t>
      </w:r>
      <w:proofErr w:type="spellEnd"/>
      <w:r w:rsidRPr="00E25AC3">
        <w:rPr>
          <w:rFonts w:ascii="Times New Roman" w:hAnsi="Times New Roman" w:cs="Times New Roman"/>
          <w:b/>
          <w:sz w:val="24"/>
          <w:szCs w:val="24"/>
        </w:rPr>
        <w:t xml:space="preserve"> не позднее 30 апреля 2019 года.</w:t>
      </w:r>
    </w:p>
    <w:p w:rsidR="00A4547B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Грант FWO предоставляется зарубежному научному коллективу, осуществляющему фундаментальные научные исследования и поисковые научные исследования на базе зарубежной организации, удовлетворяющей правилам FWO и условиям, предусмотренным FWO. </w:t>
      </w:r>
    </w:p>
    <w:p w:rsidR="00A4547B" w:rsidRPr="00A4547B" w:rsidRDefault="00317ADE" w:rsidP="002D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Необходимым условием предоставления гранта Фонда является получение зарубежным научным коллективом гранта FWO на осуществление проекта. </w:t>
      </w:r>
    </w:p>
    <w:p w:rsidR="00E25AC3" w:rsidRPr="00A4547B" w:rsidRDefault="00317ADE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B">
        <w:rPr>
          <w:rFonts w:ascii="Times New Roman" w:hAnsi="Times New Roman" w:cs="Times New Roman"/>
          <w:b/>
          <w:sz w:val="24"/>
          <w:szCs w:val="24"/>
        </w:rPr>
        <w:t xml:space="preserve">Руководитель российского научного коллектива может помимо реализации проекта одновременно дополнительно руководить одним проектом Фонда и участвовать в одном проекте Фонда в качестве исполнителя.   </w:t>
      </w:r>
    </w:p>
    <w:p w:rsidR="00A4547B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Руководителем российского научного коллектива не </w:t>
      </w:r>
      <w:r w:rsidR="00A4547B" w:rsidRPr="00A4547B">
        <w:rPr>
          <w:rFonts w:ascii="Times New Roman" w:hAnsi="Times New Roman" w:cs="Times New Roman"/>
          <w:sz w:val="24"/>
          <w:szCs w:val="24"/>
        </w:rPr>
        <w:t>может являться ученый, лишенный</w:t>
      </w:r>
      <w:r w:rsidRPr="00A4547B">
        <w:rPr>
          <w:rFonts w:ascii="Times New Roman" w:hAnsi="Times New Roman" w:cs="Times New Roman"/>
          <w:sz w:val="24"/>
          <w:szCs w:val="24"/>
        </w:rPr>
        <w:t xml:space="preserve"> такого права на определенный срок вследствие его отказа от руководства ранее поддержанным проектом Фонда и/или вследствие досрочного прекращения ранее поддержанного проекта Фонда</w:t>
      </w:r>
      <w:r w:rsidR="00A4547B" w:rsidRPr="00A4547B">
        <w:rPr>
          <w:rFonts w:ascii="Times New Roman" w:hAnsi="Times New Roman" w:cs="Times New Roman"/>
          <w:sz w:val="24"/>
          <w:szCs w:val="24"/>
        </w:rPr>
        <w:t xml:space="preserve"> по решению правления Фонда. </w:t>
      </w:r>
    </w:p>
    <w:p w:rsidR="00A4547B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Членом российского научного коллектива не может являться ученый, в любом качестве принимающий участие в реализации двух или более проектов, поддерживаемых Фондом, на момент вхождения его в состав исполнителей проекта, победившего в данном конкурсе.  </w:t>
      </w:r>
    </w:p>
    <w:p w:rsidR="00A4547B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Членом научного коллектива не может являться работник Организации, в непосредственном административном подчинении которого находится руководитель российского научного коллектива. </w:t>
      </w:r>
    </w:p>
    <w:p w:rsidR="00A4547B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Руководителем российского научного коллектива и членами российского научного коллектива могут являться работники Организации и иные лица, привлекаемые для выполнения проекта и состоящие на время практической реализации проекта в трудовых или гражданско-правовых отношениях с Организацией.   </w:t>
      </w:r>
    </w:p>
    <w:p w:rsidR="00A4547B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47B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российского научного коллектива на весь период практич</w:t>
      </w:r>
      <w:r w:rsidR="00A4547B" w:rsidRPr="00A4547B">
        <w:rPr>
          <w:rFonts w:ascii="Times New Roman" w:hAnsi="Times New Roman" w:cs="Times New Roman"/>
          <w:b/>
          <w:sz w:val="24"/>
          <w:szCs w:val="24"/>
        </w:rPr>
        <w:t>еской реализации проекта должен</w:t>
      </w:r>
      <w:r w:rsidRPr="00A4547B">
        <w:rPr>
          <w:rFonts w:ascii="Times New Roman" w:hAnsi="Times New Roman" w:cs="Times New Roman"/>
          <w:b/>
          <w:sz w:val="24"/>
          <w:szCs w:val="24"/>
        </w:rPr>
        <w:t xml:space="preserve"> состоять в трудовых отношениях с Организацией. </w:t>
      </w:r>
    </w:p>
    <w:p w:rsidR="00317ADE" w:rsidRPr="00A4547B" w:rsidRDefault="00317ADE" w:rsidP="00A4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b/>
          <w:sz w:val="24"/>
          <w:szCs w:val="24"/>
        </w:rPr>
        <w:t>Руководитель российского научного коллектива должен иметь</w:t>
      </w:r>
      <w:r w:rsidRPr="00A4547B">
        <w:rPr>
          <w:rFonts w:ascii="Times New Roman" w:hAnsi="Times New Roman" w:cs="Times New Roman"/>
          <w:sz w:val="24"/>
          <w:szCs w:val="24"/>
        </w:rPr>
        <w:t xml:space="preserve"> не </w:t>
      </w:r>
      <w:r w:rsidRPr="00A4547B">
        <w:rPr>
          <w:rFonts w:ascii="Times New Roman" w:hAnsi="Times New Roman" w:cs="Times New Roman"/>
          <w:b/>
          <w:sz w:val="24"/>
          <w:szCs w:val="24"/>
        </w:rPr>
        <w:t>менее десяти (для отрасли знания «Гуманитарные и социальные науки» – не менее пяти</w:t>
      </w:r>
      <w:r w:rsidR="00A4547B">
        <w:rPr>
          <w:rFonts w:ascii="Times New Roman" w:hAnsi="Times New Roman" w:cs="Times New Roman"/>
          <w:sz w:val="24"/>
          <w:szCs w:val="24"/>
        </w:rPr>
        <w:t xml:space="preserve">) различных </w:t>
      </w:r>
      <w:r w:rsidR="00A4547B" w:rsidRPr="00A4547B">
        <w:rPr>
          <w:rFonts w:ascii="Times New Roman" w:hAnsi="Times New Roman" w:cs="Times New Roman"/>
          <w:b/>
          <w:sz w:val="24"/>
          <w:szCs w:val="24"/>
        </w:rPr>
        <w:t>публикаций</w:t>
      </w:r>
      <w:r w:rsidRPr="00A4547B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</w:t>
      </w:r>
      <w:r w:rsidRPr="00A4547B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47B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A4547B">
        <w:rPr>
          <w:rFonts w:ascii="Times New Roman" w:hAnsi="Times New Roman" w:cs="Times New Roman"/>
          <w:b/>
          <w:sz w:val="24"/>
          <w:szCs w:val="24"/>
        </w:rPr>
        <w:t>) или</w:t>
      </w:r>
      <w:r w:rsidR="00A4547B" w:rsidRPr="00A4547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4547B" w:rsidRPr="00A4547B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="00A4547B" w:rsidRPr="00A4547B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="00A4547B" w:rsidRPr="00A4547B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="00A4547B" w:rsidRPr="00A4547B">
        <w:rPr>
          <w:rFonts w:ascii="Times New Roman" w:hAnsi="Times New Roman" w:cs="Times New Roman"/>
          <w:b/>
          <w:sz w:val="24"/>
          <w:szCs w:val="24"/>
        </w:rPr>
        <w:t>)</w:t>
      </w:r>
      <w:r w:rsidRPr="00A4547B">
        <w:rPr>
          <w:rFonts w:ascii="Times New Roman" w:hAnsi="Times New Roman" w:cs="Times New Roman"/>
          <w:b/>
          <w:sz w:val="24"/>
          <w:szCs w:val="24"/>
        </w:rPr>
        <w:t>,</w:t>
      </w:r>
      <w:r w:rsidRPr="00A4547B">
        <w:rPr>
          <w:rFonts w:ascii="Times New Roman" w:hAnsi="Times New Roman" w:cs="Times New Roman"/>
          <w:sz w:val="24"/>
          <w:szCs w:val="24"/>
        </w:rPr>
        <w:t xml:space="preserve"> опубликованных </w:t>
      </w:r>
      <w:r w:rsidRPr="00A4547B">
        <w:rPr>
          <w:rFonts w:ascii="Times New Roman" w:hAnsi="Times New Roman" w:cs="Times New Roman"/>
          <w:b/>
          <w:sz w:val="24"/>
          <w:szCs w:val="24"/>
        </w:rPr>
        <w:t>в период с 1 января 2014 года до даты подачи заявки</w:t>
      </w:r>
      <w:r w:rsidRPr="00A4547B">
        <w:rPr>
          <w:rFonts w:ascii="Times New Roman" w:hAnsi="Times New Roman" w:cs="Times New Roman"/>
          <w:sz w:val="24"/>
          <w:szCs w:val="24"/>
        </w:rPr>
        <w:t>.</w:t>
      </w:r>
    </w:p>
    <w:p w:rsidR="00A4547B" w:rsidRDefault="00317ADE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13">
        <w:rPr>
          <w:rFonts w:ascii="Times New Roman" w:hAnsi="Times New Roman" w:cs="Times New Roman"/>
          <w:b/>
          <w:sz w:val="24"/>
          <w:szCs w:val="24"/>
        </w:rPr>
        <w:t>Доля членов российского научного коллектива</w:t>
      </w:r>
      <w:r w:rsidRPr="00A4547B">
        <w:rPr>
          <w:rFonts w:ascii="Times New Roman" w:hAnsi="Times New Roman" w:cs="Times New Roman"/>
          <w:sz w:val="24"/>
          <w:szCs w:val="24"/>
        </w:rPr>
        <w:t xml:space="preserve">, </w:t>
      </w:r>
      <w:r w:rsidRPr="002D3B13">
        <w:rPr>
          <w:rFonts w:ascii="Times New Roman" w:hAnsi="Times New Roman" w:cs="Times New Roman"/>
          <w:b/>
          <w:sz w:val="24"/>
          <w:szCs w:val="24"/>
        </w:rPr>
        <w:t>непосредственно занятых выполнением научных исследований, в возрасте до 39 лет</w:t>
      </w:r>
      <w:r w:rsidRPr="00A4547B">
        <w:rPr>
          <w:rFonts w:ascii="Times New Roman" w:hAnsi="Times New Roman" w:cs="Times New Roman"/>
          <w:sz w:val="24"/>
          <w:szCs w:val="24"/>
        </w:rPr>
        <w:t xml:space="preserve"> включительно в общей численности членов российского научного коллектива </w:t>
      </w:r>
      <w:r w:rsidRPr="002D3B13">
        <w:rPr>
          <w:rFonts w:ascii="Times New Roman" w:hAnsi="Times New Roman" w:cs="Times New Roman"/>
          <w:b/>
          <w:sz w:val="24"/>
          <w:szCs w:val="24"/>
        </w:rPr>
        <w:t>должна составлять не менее 50 (пятидесяти) процентов в течение всего периода</w:t>
      </w:r>
      <w:r w:rsidRPr="00A4547B">
        <w:rPr>
          <w:rFonts w:ascii="Times New Roman" w:hAnsi="Times New Roman" w:cs="Times New Roman"/>
          <w:sz w:val="24"/>
          <w:szCs w:val="24"/>
        </w:rPr>
        <w:t xml:space="preserve"> </w:t>
      </w:r>
      <w:r w:rsidR="00A4547B">
        <w:rPr>
          <w:rFonts w:ascii="Times New Roman" w:hAnsi="Times New Roman" w:cs="Times New Roman"/>
          <w:sz w:val="24"/>
          <w:szCs w:val="24"/>
        </w:rPr>
        <w:t>практической реализации проекта</w:t>
      </w:r>
      <w:r w:rsidRPr="00A4547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547B" w:rsidRDefault="00317ADE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Вознаграждение за выполнение работ по реализации проекта должен ежегодно получать каждый член российского научного коллектива.   </w:t>
      </w:r>
    </w:p>
    <w:p w:rsidR="00A4547B" w:rsidRDefault="00317ADE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13">
        <w:rPr>
          <w:rFonts w:ascii="Times New Roman" w:hAnsi="Times New Roman" w:cs="Times New Roman"/>
          <w:b/>
          <w:sz w:val="24"/>
          <w:szCs w:val="24"/>
        </w:rPr>
        <w:t>Общий размер ежегодного вознаграждения члена</w:t>
      </w:r>
      <w:r w:rsidRPr="00A4547B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</w:t>
      </w:r>
      <w:r w:rsidRPr="002D3B13">
        <w:rPr>
          <w:rFonts w:ascii="Times New Roman" w:hAnsi="Times New Roman" w:cs="Times New Roman"/>
          <w:b/>
          <w:sz w:val="24"/>
          <w:szCs w:val="24"/>
        </w:rPr>
        <w:t>не может превышать 30 процентов от суммы ежегодного вознаграждения всех членов</w:t>
      </w:r>
      <w:r w:rsidRPr="00A4547B">
        <w:rPr>
          <w:rFonts w:ascii="Times New Roman" w:hAnsi="Times New Roman" w:cs="Times New Roman"/>
          <w:sz w:val="24"/>
          <w:szCs w:val="24"/>
        </w:rPr>
        <w:t xml:space="preserve"> р</w:t>
      </w:r>
      <w:r w:rsidR="00A4547B">
        <w:rPr>
          <w:rFonts w:ascii="Times New Roman" w:hAnsi="Times New Roman" w:cs="Times New Roman"/>
          <w:sz w:val="24"/>
          <w:szCs w:val="24"/>
        </w:rPr>
        <w:t>оссийского научного коллектива</w:t>
      </w:r>
      <w:r w:rsidRPr="00A4547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4547B" w:rsidRDefault="00317ADE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13">
        <w:rPr>
          <w:rFonts w:ascii="Times New Roman" w:hAnsi="Times New Roman" w:cs="Times New Roman"/>
          <w:b/>
          <w:sz w:val="24"/>
          <w:szCs w:val="24"/>
        </w:rPr>
        <w:t>Размер ежегодного вознаграждения всех членов</w:t>
      </w:r>
      <w:r w:rsidRPr="00A4547B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</w:t>
      </w:r>
      <w:r w:rsidRPr="002D3B13">
        <w:rPr>
          <w:rFonts w:ascii="Times New Roman" w:hAnsi="Times New Roman" w:cs="Times New Roman"/>
          <w:b/>
          <w:sz w:val="24"/>
          <w:szCs w:val="24"/>
        </w:rPr>
        <w:t>в возрасте до 39 лет включительно не может быть меньше 35 процентов</w:t>
      </w:r>
      <w:r w:rsidRPr="00A4547B">
        <w:rPr>
          <w:rFonts w:ascii="Times New Roman" w:hAnsi="Times New Roman" w:cs="Times New Roman"/>
          <w:sz w:val="24"/>
          <w:szCs w:val="24"/>
        </w:rPr>
        <w:t xml:space="preserve"> от суммы ежегодного вознаграждения всех членов российского научного коллектива.  </w:t>
      </w:r>
    </w:p>
    <w:p w:rsidR="00A4547B" w:rsidRPr="002D3B13" w:rsidRDefault="00317ADE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B13">
        <w:rPr>
          <w:rFonts w:ascii="Times New Roman" w:hAnsi="Times New Roman" w:cs="Times New Roman"/>
          <w:b/>
          <w:sz w:val="24"/>
          <w:szCs w:val="24"/>
        </w:rPr>
        <w:t xml:space="preserve"> Общее число членов российского научного коллектива (вместе с его руководителем)</w:t>
      </w:r>
      <w:r w:rsidR="00A4547B" w:rsidRPr="002D3B13">
        <w:rPr>
          <w:rFonts w:ascii="Times New Roman" w:hAnsi="Times New Roman" w:cs="Times New Roman"/>
          <w:b/>
          <w:sz w:val="24"/>
          <w:szCs w:val="24"/>
        </w:rPr>
        <w:t xml:space="preserve"> не может превышать 10 человек</w:t>
      </w:r>
      <w:r w:rsidRPr="002D3B13">
        <w:rPr>
          <w:rFonts w:ascii="Times New Roman" w:hAnsi="Times New Roman" w:cs="Times New Roman"/>
          <w:b/>
          <w:sz w:val="24"/>
          <w:szCs w:val="24"/>
        </w:rPr>
        <w:t>.</w:t>
      </w:r>
    </w:p>
    <w:p w:rsidR="00317ADE" w:rsidRPr="002D3B13" w:rsidRDefault="00A4547B" w:rsidP="00317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ADE" w:rsidRPr="002D3B13">
        <w:rPr>
          <w:rFonts w:ascii="Times New Roman" w:hAnsi="Times New Roman" w:cs="Times New Roman"/>
          <w:b/>
          <w:sz w:val="24"/>
          <w:szCs w:val="24"/>
        </w:rPr>
        <w:t>Руководитель российского на</w:t>
      </w:r>
      <w:r w:rsidR="002D3B13" w:rsidRPr="002D3B13">
        <w:rPr>
          <w:rFonts w:ascii="Times New Roman" w:hAnsi="Times New Roman" w:cs="Times New Roman"/>
          <w:b/>
          <w:sz w:val="24"/>
          <w:szCs w:val="24"/>
        </w:rPr>
        <w:t>учного коллектива имеет право</w:t>
      </w:r>
      <w:r w:rsidR="00317ADE" w:rsidRPr="00A4547B">
        <w:rPr>
          <w:rFonts w:ascii="Times New Roman" w:hAnsi="Times New Roman" w:cs="Times New Roman"/>
          <w:sz w:val="24"/>
          <w:szCs w:val="24"/>
        </w:rPr>
        <w:t xml:space="preserve"> в качестве р</w:t>
      </w:r>
      <w:r w:rsidR="002D3B13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2D3B13" w:rsidRPr="002D3B13">
        <w:rPr>
          <w:rFonts w:ascii="Times New Roman" w:hAnsi="Times New Roman" w:cs="Times New Roman"/>
          <w:b/>
          <w:sz w:val="24"/>
          <w:szCs w:val="24"/>
        </w:rPr>
        <w:t>подать только одну заявку для участия в данном</w:t>
      </w:r>
      <w:r w:rsidR="00317ADE" w:rsidRPr="002D3B13">
        <w:rPr>
          <w:rFonts w:ascii="Times New Roman" w:hAnsi="Times New Roman" w:cs="Times New Roman"/>
          <w:b/>
          <w:sz w:val="24"/>
          <w:szCs w:val="24"/>
        </w:rPr>
        <w:t xml:space="preserve"> конкурсе.</w:t>
      </w:r>
    </w:p>
    <w:p w:rsidR="002D3B13" w:rsidRPr="002D3B13" w:rsidRDefault="00824DE5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22">
        <w:rPr>
          <w:rFonts w:ascii="Times New Roman" w:hAnsi="Times New Roman" w:cs="Times New Roman"/>
          <w:b/>
          <w:sz w:val="24"/>
          <w:szCs w:val="24"/>
        </w:rPr>
        <w:t>Количество проектов</w:t>
      </w:r>
      <w:r w:rsidRPr="00A4547B">
        <w:rPr>
          <w:rFonts w:ascii="Times New Roman" w:hAnsi="Times New Roman" w:cs="Times New Roman"/>
          <w:sz w:val="24"/>
          <w:szCs w:val="24"/>
        </w:rPr>
        <w:t xml:space="preserve">, финансирование которых осуществляется Фондом через одну </w:t>
      </w:r>
      <w:r w:rsidR="002D3B1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bookmarkStart w:id="0" w:name="_GoBack"/>
      <w:r w:rsidR="002D3B13" w:rsidRPr="00C67022">
        <w:rPr>
          <w:rFonts w:ascii="Times New Roman" w:hAnsi="Times New Roman" w:cs="Times New Roman"/>
          <w:b/>
          <w:sz w:val="24"/>
          <w:szCs w:val="24"/>
        </w:rPr>
        <w:t>не ограничивается</w:t>
      </w:r>
      <w:bookmarkEnd w:id="0"/>
      <w:r w:rsidR="002D3B13">
        <w:rPr>
          <w:rFonts w:ascii="Times New Roman" w:hAnsi="Times New Roman" w:cs="Times New Roman"/>
          <w:sz w:val="24"/>
          <w:szCs w:val="24"/>
        </w:rPr>
        <w:t>.</w:t>
      </w:r>
    </w:p>
    <w:p w:rsidR="00824DE5" w:rsidRDefault="00824DE5" w:rsidP="00C6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настоящей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47B">
        <w:rPr>
          <w:rFonts w:ascii="Times New Roman" w:hAnsi="Times New Roman" w:cs="Times New Roman"/>
          <w:sz w:val="24"/>
          <w:szCs w:val="24"/>
        </w:rPr>
        <w:t>Организация и зарубежная организация должны представить в составе заявки на участие в данном конкурсе письмо (письма) о согласии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интеллектуальной деятельности, созданных совместным творческим трудом в процессе реализации проекта, об осведомленности о требованиях Фонда, предъявляемых к российскому научному коллективу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25AC3" w:rsidRP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C3">
        <w:rPr>
          <w:rFonts w:ascii="Times New Roman" w:hAnsi="Times New Roman" w:cs="Times New Roman"/>
          <w:b/>
          <w:bCs/>
          <w:sz w:val="24"/>
          <w:szCs w:val="24"/>
        </w:rPr>
        <w:t xml:space="preserve">Итоги конкурса будут подведены до 24 декабря 2019 года. </w:t>
      </w:r>
    </w:p>
    <w:p w:rsidR="00E25AC3" w:rsidRP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C3">
        <w:rPr>
          <w:rFonts w:ascii="Times New Roman" w:hAnsi="Times New Roman" w:cs="Times New Roman"/>
          <w:b/>
          <w:bCs/>
          <w:sz w:val="24"/>
          <w:szCs w:val="24"/>
        </w:rPr>
        <w:t xml:space="preserve">Более подробная информация о конкурсе на </w:t>
      </w:r>
      <w:hyperlink r:id="rId4" w:history="1">
        <w:r w:rsidRPr="00E25AC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сайте Российского научного фонда</w:t>
        </w:r>
      </w:hyperlink>
      <w:r w:rsidRPr="00E25A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5AC3" w:rsidRP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C3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25AC3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25AC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E25AC3">
        <w:rPr>
          <w:rFonts w:ascii="Times New Roman" w:hAnsi="Times New Roman" w:cs="Times New Roman"/>
          <w:bCs/>
          <w:sz w:val="24"/>
          <w:szCs w:val="24"/>
        </w:rPr>
        <w:t>централизованно</w:t>
      </w:r>
      <w:r w:rsidRPr="00E25AC3">
        <w:rPr>
          <w:rFonts w:ascii="Times New Roman" w:hAnsi="Times New Roman" w:cs="Times New Roman"/>
          <w:sz w:val="24"/>
          <w:szCs w:val="24"/>
        </w:rPr>
        <w:t xml:space="preserve">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Отдел сопровождения </w:t>
      </w:r>
      <w:r w:rsidRPr="00E25AC3">
        <w:rPr>
          <w:rFonts w:ascii="Times New Roman" w:hAnsi="Times New Roman" w:cs="Times New Roman"/>
          <w:sz w:val="24"/>
          <w:szCs w:val="24"/>
        </w:rPr>
        <w:t>конкурсов (1-й уч. корпус, 324 к., тел. 534-33-02, электронная почта: toy@spbstu.ru). Для подтверждения участия в конкурсе необходимо предоставить в Отдел сопровождения конкурсов заявку о намерении принять участие конкурсе.</w:t>
      </w:r>
    </w:p>
    <w:p w:rsidR="00E25AC3" w:rsidRP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AC3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E25AC3">
        <w:rPr>
          <w:rFonts w:ascii="Times New Roman" w:hAnsi="Times New Roman" w:cs="Times New Roman"/>
          <w:sz w:val="24"/>
          <w:szCs w:val="24"/>
        </w:rPr>
        <w:t>конкурс  будет</w:t>
      </w:r>
      <w:proofErr w:type="gramEnd"/>
      <w:r w:rsidRPr="00E25AC3">
        <w:rPr>
          <w:rFonts w:ascii="Times New Roman" w:hAnsi="Times New Roman" w:cs="Times New Roman"/>
          <w:sz w:val="24"/>
          <w:szCs w:val="24"/>
        </w:rPr>
        <w:t xml:space="preserve"> осуществляться Отдел</w:t>
      </w:r>
      <w:r w:rsidR="00C67022">
        <w:rPr>
          <w:rFonts w:ascii="Times New Roman" w:hAnsi="Times New Roman" w:cs="Times New Roman"/>
          <w:sz w:val="24"/>
          <w:szCs w:val="24"/>
        </w:rPr>
        <w:t>ом</w:t>
      </w:r>
      <w:r w:rsidRPr="00E25AC3">
        <w:rPr>
          <w:rFonts w:ascii="Times New Roman" w:hAnsi="Times New Roman" w:cs="Times New Roman"/>
          <w:sz w:val="24"/>
          <w:szCs w:val="24"/>
        </w:rPr>
        <w:t xml:space="preserve"> сопровождения конкурсов в срок </w:t>
      </w:r>
      <w:r w:rsidRPr="00E25AC3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18 апреля</w:t>
      </w:r>
      <w:r w:rsidRPr="00E25AC3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E25AC3" w:rsidRDefault="00E25AC3" w:rsidP="00E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Pr="00083666" w:rsidRDefault="00E25AC3" w:rsidP="00E25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E25AC3" w:rsidRPr="00083666" w:rsidRDefault="00E25AC3" w:rsidP="00E25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5AC3" w:rsidRPr="00083666" w:rsidRDefault="00E25AC3" w:rsidP="00E25A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E25AC3" w:rsidRPr="00083666" w:rsidRDefault="00E25AC3" w:rsidP="00E25AC3">
      <w:pPr>
        <w:rPr>
          <w:rFonts w:ascii="Calibri" w:eastAsia="Calibri" w:hAnsi="Calibri" w:cs="Times New Roman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C3" w:rsidRPr="00E25AC3" w:rsidRDefault="00E25AC3" w:rsidP="00E25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E25AC3" w:rsidRPr="00E25AC3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AC3">
        <w:rPr>
          <w:rFonts w:ascii="Times New Roman" w:hAnsi="Times New Roman" w:cs="Times New Roman"/>
          <w:sz w:val="24"/>
          <w:szCs w:val="24"/>
        </w:rPr>
        <w:t>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 и грантов Фонда научных исследований Фландрии (</w:t>
      </w:r>
      <w:proofErr w:type="spellStart"/>
      <w:r w:rsidRPr="00E25AC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E25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AC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E25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5AC3">
        <w:rPr>
          <w:rFonts w:ascii="Times New Roman" w:hAnsi="Times New Roman" w:cs="Times New Roman"/>
          <w:sz w:val="24"/>
          <w:szCs w:val="24"/>
        </w:rPr>
        <w:t>Flanders</w:t>
      </w:r>
      <w:proofErr w:type="spellEnd"/>
      <w:r w:rsidRPr="00E25AC3">
        <w:rPr>
          <w:rFonts w:ascii="Times New Roman" w:hAnsi="Times New Roman" w:cs="Times New Roman"/>
          <w:sz w:val="24"/>
          <w:szCs w:val="24"/>
        </w:rPr>
        <w:t>)</w:t>
      </w:r>
    </w:p>
    <w:p w:rsidR="00E25AC3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275"/>
        <w:gridCol w:w="1418"/>
        <w:gridCol w:w="2126"/>
        <w:gridCol w:w="2268"/>
      </w:tblGrid>
      <w:tr w:rsidR="00E25AC3" w:rsidRPr="00083666" w:rsidTr="003970C8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083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AC3" w:rsidRPr="00083666" w:rsidTr="003970C8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3" w:rsidRPr="00083666" w:rsidRDefault="00E25AC3" w:rsidP="003970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C3" w:rsidRPr="00083666" w:rsidRDefault="00E25AC3" w:rsidP="00E25A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25AC3" w:rsidRPr="00083666" w:rsidRDefault="00E25AC3" w:rsidP="00E25AC3">
      <w:pPr>
        <w:rPr>
          <w:rFonts w:ascii="Times New Roman" w:hAnsi="Times New Roman" w:cs="Times New Roman"/>
          <w:sz w:val="24"/>
          <w:szCs w:val="24"/>
        </w:rPr>
      </w:pPr>
    </w:p>
    <w:p w:rsidR="00E25AC3" w:rsidRPr="00AE59A5" w:rsidRDefault="00E25AC3" w:rsidP="00E25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3" w:rsidRPr="006E74C3" w:rsidRDefault="00E25AC3" w:rsidP="00E25A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25AC3" w:rsidRPr="00A4547B" w:rsidRDefault="00E25AC3" w:rsidP="0082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AC3" w:rsidRPr="00A4547B" w:rsidSect="00317A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76"/>
    <w:rsid w:val="002D3B13"/>
    <w:rsid w:val="00317ADE"/>
    <w:rsid w:val="005E5076"/>
    <w:rsid w:val="006B4388"/>
    <w:rsid w:val="00824DE5"/>
    <w:rsid w:val="00A4547B"/>
    <w:rsid w:val="00B57EF3"/>
    <w:rsid w:val="00C67022"/>
    <w:rsid w:val="00E2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ACCD"/>
  <w15:chartTrackingRefBased/>
  <w15:docId w15:val="{0FBF56CC-F9B5-4501-AAC7-1F7C07ED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cf.ru/ru/conte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2019-02-07T14:35:00Z</dcterms:created>
  <dcterms:modified xsi:type="dcterms:W3CDTF">2019-02-07T15:39:00Z</dcterms:modified>
</cp:coreProperties>
</file>