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E1" w:rsidRPr="00064674" w:rsidRDefault="00F977E1" w:rsidP="00F977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64" w:lineRule="atLeast"/>
        <w:ind w:left="36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работы по </w:t>
      </w:r>
      <w:r w:rsidR="001B465D">
        <w:rPr>
          <w:rFonts w:ascii="Times New Roman" w:hAnsi="Times New Roman" w:cs="Times New Roman"/>
          <w:b/>
          <w:sz w:val="24"/>
          <w:szCs w:val="24"/>
          <w:lang w:val="ru-RU"/>
        </w:rPr>
        <w:t>третьему</w:t>
      </w:r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этапу</w:t>
      </w:r>
      <w:r w:rsidR="00DC70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(01.01.2019-31.12.2019)</w:t>
      </w:r>
      <w:r w:rsidRPr="00F977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проекта </w:t>
      </w:r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“Разработка прототипа </w:t>
      </w:r>
      <w:proofErr w:type="spellStart"/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инновационнои</w:t>
      </w:r>
      <w:proofErr w:type="spellEnd"/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̆ программы селекции и использование генетического разнообразия сортов коллекции </w:t>
      </w:r>
      <w:proofErr w:type="spellStart"/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Всероссийского</w:t>
      </w:r>
      <w:proofErr w:type="spellEnd"/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института генетических ресурсов им. Н.И.Вавилова для селекционного улучшения сои в целях обеспечения </w:t>
      </w:r>
      <w:r w:rsidR="00064674"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продовольственной</w:t>
      </w:r>
      <w:r w:rsidRPr="000646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̆ безопасности России”</w:t>
      </w:r>
    </w:p>
    <w:p w:rsidR="00F977E1" w:rsidRPr="00F977E1" w:rsidRDefault="00F977E1" w:rsidP="00F977E1">
      <w:pPr>
        <w:pStyle w:val="p1"/>
        <w:spacing w:after="1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7E1" w:rsidRDefault="00F977E1" w:rsidP="00F977E1">
      <w:pPr>
        <w:tabs>
          <w:tab w:val="left" w:pos="20"/>
          <w:tab w:val="left" w:pos="42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Соглашение с </w:t>
      </w:r>
      <w:proofErr w:type="spellStart"/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Минобрнауки</w:t>
      </w:r>
      <w:proofErr w:type="spellEnd"/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о предоставлении субсидии 14.575.21.0136</w:t>
      </w:r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от</w:t>
      </w:r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26.09.2017 на период   2017 - 2019 гг., уникальный идентификатор проекта: </w:t>
      </w:r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RFMEFI</w:t>
      </w:r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57517</w:t>
      </w:r>
      <w:r w:rsidRPr="00F977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064674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0136</w:t>
      </w:r>
    </w:p>
    <w:p w:rsidR="00DC7043" w:rsidRPr="00064674" w:rsidRDefault="00DC7043" w:rsidP="001649A1">
      <w:pPr>
        <w:tabs>
          <w:tab w:val="left" w:pos="20"/>
          <w:tab w:val="left" w:pos="42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третьего этапа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были посвящены анализу данных и обобщению результатов. Критичным для данного этапа было успешное выполнение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полногеномного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поиска ассоциаций, который связывает естественную вариабельность сортов (ОНП) с фенотипическими признаками. В связи с этим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выполнены картирование прочтений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Illumina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рефересный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геном сои и поиск ОНП и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инсерций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делеций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сортов сои. Поиск ОНП выполнен с возможностью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перевыравнивать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инсерции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делеции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производить повторную проверку качества нуклеотидов в прочтениях. При поиске ОНП идентификация вариантов проводилась для всех генотипов одновременно, фильтрация ОНП выполнена с использованием стандартных вариантов жесткой фильтрации. </w:t>
      </w:r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Далее был</w:t>
      </w:r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проведен </w:t>
      </w:r>
      <w:proofErr w:type="spellStart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полногеномный</w:t>
      </w:r>
      <w:proofErr w:type="spellEnd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поиск ассоциаций (GWAS) между </w:t>
      </w:r>
      <w:proofErr w:type="spellStart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однонуклеотидными</w:t>
      </w:r>
      <w:proofErr w:type="spellEnd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полиморфизмами и фенотипическими признаками, а также между условиями культивирования и </w:t>
      </w:r>
      <w:proofErr w:type="spellStart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днонуклеотидными</w:t>
      </w:r>
      <w:proofErr w:type="spellEnd"/>
      <w:r w:rsid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полиморфизмами</w:t>
      </w:r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получены данные о </w:t>
      </w:r>
      <w:proofErr w:type="spellStart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гаплоблоках</w:t>
      </w:r>
      <w:proofErr w:type="spellEnd"/>
      <w:r w:rsidR="001649A1"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их размерах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определены последовательности и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oхарактеризoваны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полиморфизмы целевых локусов, генов и аллельных вариантов, ассоциированных с признаками интереса, у сортов/линий сои, которые в дальнейшем могут выступать в качестве молекулярных маркеров селекционного процесса.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оценки геномной ценности селекционного материала сои и проведения селекции сои по комплексу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хозяйственно-ценных признаков были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созданы две панели из 128 и 28 маркеров для маркерной селекции сортов, представляющие собой набор из молекулярных маркеров на основе ОНП генома сои. Эти панели разработаны на основании анализа нуклеотидного разнообразия сортов, используемых в отечественной селекции, они отражают аллельное разнообразие в таких сортах и это делает их применение в отечественной марк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ерной селекции предпочтительным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отбора сортов/линий сои по признакам интереса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разработана методика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генотипирования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образцов сои с использованием созданных молекулярных маркеров, в соответствии с которой последовательности ДНК‒маркеров определяют при помощи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секвенирования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ампликонов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Согласно этой методике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выполнено тестирование панели маркеров путем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генотипирования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96 образцах сои, предоставленных индустриальным партнером.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Pезультат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тестирования показал, что полученные молекулярные маркеры дают воспроизводимый результат по определению ОНП сои в 128 локусах, отобранных по результатам проекта.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 применением методов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генотипирования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путем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секвенирования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полногеномного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поиска ассоциаций и оценки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елекционой</w:t>
      </w:r>
      <w:proofErr w:type="spellEnd"/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ценности генотипов было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создано 10 новых селекционных линий сои с улучшенными хозяйственно-ценными признаками ‒ высокой продуктивностью, высоким содержанием белка и масла в семенах.</w:t>
      </w:r>
    </w:p>
    <w:p w:rsidR="00DC7043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Маркерная селекция имеет ограниченное применение в случае признаков, контролируемых большим числом генов, и для таких признаков лучше работают методы геномной селекции. Исходя из полигенной природы анализируемых признаков,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проведены сравнительный анализ, тестирование и оптимизация существующих программ геномной се</w:t>
      </w:r>
      <w:r w:rsid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лекции и оригинальной программы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расчета по математической модели взаимодействий фенотип/генотип по признакам количество белка, масла и урожайн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ость. Модель генотип/ фенотип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была применена для предсказания селекционной ценности генотипов, результаты предсказаний загружены в Базу данных селекционной ценности генотипов для отбора по признакам содержание белка, масла в семенах и урожайность. 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Существующие предикативные модели геномной селекции не учитывают, что фенотипические признаки могут быть коррелированы, что может проводить к неправильным оценкам. Таким образом, несмотря на известность ряда методов геномной селекции растений, существует потребность в новых способах оценки селекционного материала по генотипу, которые бы учитывали корреляционные зависимости между признаками. Такая задача в рамках проекта решена путем создания новой предикативной модели, которая описывает связь между совокупностью нескольких фенотипических признаков и ОНП и может быть использована не только для оценки селекционных линий, но 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моделирования сортов и подбора желательных родительских пар при скрещиваниях.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Также была </w:t>
      </w:r>
      <w:r w:rsidR="006321D1"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разработана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Методика оценки селекционного материала по генотипу для подбора желательных родительских пар, идентификации желательных генотипов из популяций.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Поданa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заявкa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получение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патентa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2019139622 “Способ оценки селекционного материала по генотипу для подбора желательных родительских пар, идентификации желательных генотипов из популяций и оценки селекционных линий».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рамках изучения влияния изменения климата на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хозяйственно-ценные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признаки сои 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исследован диапазон изменчивости агроклиматических требований сортов внутри культуры, определены неблагоприятные факторы и выполнен расчет рисков и проведена оценка экономической эффективности возделывания сои в разных областях РФ, а также суперкомпьютерное имитационное моделирование изменения зон возделывания сои и расчет на суперкомпьютере изменчивости агроклиматических требований сортов внутри культуры. Осуществлены повторный посев и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фенотипирование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сортов сои по продуктивн</w:t>
      </w:r>
      <w:r w:rsidR="006321D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ости и содержанию белка и масла.</w:t>
      </w:r>
    </w:p>
    <w:p w:rsidR="00DC7043" w:rsidRPr="00422452" w:rsidRDefault="00DC7043" w:rsidP="001649A1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держания патентов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показал, что Программа для ЭВМ для расчета взаимодействий фенотип/генотип по математической модели, базы данных Электронный атлас областей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соеводства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учетом изменений климатических условий и База данных селекционной ценности генотипов для отбора по признакам количество белка, масла и урожайность, а также панель маркеров для маркерной селекции по хозяйственно полезным признакам и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 оценки селекционного материала по генотипу для подбора желательных родительских пар, идентификации желательных генотипов из популяций и оценки селекционных линий отвечают всем сформулированным в ходе исследований требованиям, в том числе к программному обеспечению, по теме работ, имеют важные конкурентные преимущества над известными аналогами, обладают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патентнои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̆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чистотои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̆ и позволяют получить приоритетные результаты в области исследований. Для разработки баз данных в ходе выполнения Технического задания использована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Postgresql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v10.0 и выше. Полученные результаты патентных исследований совпадают с требованиями по </w:t>
      </w:r>
      <w:proofErr w:type="spellStart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патентноспособности</w:t>
      </w:r>
      <w:proofErr w:type="spellEnd"/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B465D" w:rsidRPr="00DC7043" w:rsidRDefault="001B465D" w:rsidP="001649A1">
      <w:pPr>
        <w:pStyle w:val="a3"/>
        <w:rPr>
          <w:b/>
          <w:color w:val="000000"/>
          <w:lang w:eastAsia="en-US"/>
        </w:rPr>
      </w:pPr>
      <w:r w:rsidRPr="00DC7043">
        <w:rPr>
          <w:b/>
          <w:color w:val="000000"/>
          <w:lang w:eastAsia="en-US"/>
        </w:rPr>
        <w:t>Результаты интеллектуальной деятельности</w:t>
      </w:r>
      <w:r w:rsidR="006E35CD" w:rsidRPr="00DC7043">
        <w:rPr>
          <w:b/>
          <w:color w:val="000000"/>
          <w:lang w:eastAsia="en-US"/>
        </w:rPr>
        <w:t xml:space="preserve"> за третий этап</w:t>
      </w:r>
    </w:p>
    <w:p w:rsidR="001B465D" w:rsidRPr="00DC7043" w:rsidRDefault="001B465D" w:rsidP="001649A1">
      <w:pPr>
        <w:pStyle w:val="a3"/>
        <w:jc w:val="both"/>
        <w:rPr>
          <w:color w:val="000000"/>
          <w:lang w:eastAsia="en-US"/>
        </w:rPr>
      </w:pPr>
      <w:r w:rsidRPr="00DC7043">
        <w:rPr>
          <w:color w:val="000000"/>
          <w:lang w:eastAsia="en-US"/>
        </w:rPr>
        <w:t>Программа для расчета взаимодействий фенотип/генотип по математической модели. Свидетельство о государственной регистрации № 2019662319 от 20.09.2019.</w:t>
      </w:r>
    </w:p>
    <w:p w:rsidR="001B465D" w:rsidRPr="00DC7043" w:rsidRDefault="001B465D" w:rsidP="001649A1">
      <w:pPr>
        <w:pStyle w:val="a3"/>
        <w:jc w:val="both"/>
        <w:rPr>
          <w:color w:val="000000"/>
          <w:lang w:eastAsia="en-US"/>
        </w:rPr>
      </w:pPr>
      <w:r w:rsidRPr="00DC7043">
        <w:rPr>
          <w:color w:val="000000"/>
          <w:lang w:eastAsia="en-US"/>
        </w:rPr>
        <w:t xml:space="preserve">Электронный атлас областей </w:t>
      </w:r>
      <w:proofErr w:type="spellStart"/>
      <w:r w:rsidRPr="00DC7043">
        <w:rPr>
          <w:color w:val="000000"/>
          <w:lang w:eastAsia="en-US"/>
        </w:rPr>
        <w:t>соеводства</w:t>
      </w:r>
      <w:proofErr w:type="spellEnd"/>
      <w:r w:rsidRPr="00DC7043">
        <w:rPr>
          <w:color w:val="000000"/>
          <w:lang w:eastAsia="en-US"/>
        </w:rPr>
        <w:t xml:space="preserve"> с учетом изменений климатических условий. Свидетельство о государственной регистрации № 2019621657 от 24.09.2019.</w:t>
      </w:r>
    </w:p>
    <w:p w:rsidR="001B465D" w:rsidRDefault="001B465D" w:rsidP="001649A1">
      <w:pPr>
        <w:pStyle w:val="a3"/>
        <w:jc w:val="both"/>
        <w:rPr>
          <w:color w:val="000000"/>
          <w:lang w:eastAsia="en-US"/>
        </w:rPr>
      </w:pPr>
      <w:r w:rsidRPr="00DC7043">
        <w:rPr>
          <w:color w:val="000000"/>
          <w:lang w:eastAsia="en-US"/>
        </w:rPr>
        <w:t>База данных селекционной ценности генотипов для отбора по признакам количество белка, масла и урожайность. Свидетельство о государственной регистрации № 2019622365 от 13.12.2019</w:t>
      </w:r>
    </w:p>
    <w:p w:rsidR="001649A1" w:rsidRDefault="001649A1" w:rsidP="001649A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Заявка на патент на изобретение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2019139622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05.12.2019 «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 оценки селекционного материала по генотипу для подбора желательных родительских пар, идентификации желательных генотипов из популяций и оценки селекционных линий».</w:t>
      </w:r>
    </w:p>
    <w:p w:rsidR="001649A1" w:rsidRPr="001649A1" w:rsidRDefault="001649A1" w:rsidP="001649A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аявка на патент на изобретение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2019139627</w:t>
      </w:r>
      <w:r w:rsidRPr="004224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05.12.2019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Mаркеры</w:t>
      </w:r>
      <w:proofErr w:type="spellEnd"/>
      <w:r w:rsidRPr="001649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маркерной селекции по хозяйственно-полезным признакам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6E35CD" w:rsidRPr="00DC7043" w:rsidRDefault="006E35CD" w:rsidP="001649A1">
      <w:pPr>
        <w:pStyle w:val="a3"/>
        <w:jc w:val="both"/>
        <w:rPr>
          <w:b/>
          <w:color w:val="000000"/>
          <w:lang w:eastAsia="en-US"/>
        </w:rPr>
      </w:pPr>
      <w:r w:rsidRPr="00DC7043">
        <w:rPr>
          <w:b/>
          <w:color w:val="000000"/>
          <w:lang w:eastAsia="en-US"/>
        </w:rPr>
        <w:t>Публикации за третий этап</w:t>
      </w:r>
    </w:p>
    <w:p w:rsidR="00284290" w:rsidRPr="00DC7043" w:rsidRDefault="001B465D" w:rsidP="001649A1">
      <w:pPr>
        <w:pStyle w:val="p1"/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О.Д. </w:t>
      </w:r>
      <w:proofErr w:type="spellStart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Таратухин</w:t>
      </w:r>
      <w:proofErr w:type="spellEnd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Л.Ю. Новикова, И.В. </w:t>
      </w:r>
      <w:proofErr w:type="spellStart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Сеферова</w:t>
      </w:r>
      <w:proofErr w:type="spellEnd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Герасимова Т.В., С.В. </w:t>
      </w:r>
      <w:proofErr w:type="spellStart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Нуждин</w:t>
      </w:r>
      <w:proofErr w:type="spellEnd"/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М.Г. Самсонова, К.Н. Козлов</w:t>
      </w:r>
      <w:r w:rsidR="006E35CD"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E35CD"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Нейросетевая</w:t>
      </w:r>
      <w:proofErr w:type="spellEnd"/>
      <w:r w:rsidR="006E35CD"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модель прогнозирования фенологии скороспелых сортов сои по климатическим факторам.</w:t>
      </w:r>
      <w:r w:rsidRPr="00DC70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БИОФИЗИКА, 2020, том 65, № 1, с. 125–137</w:t>
      </w:r>
    </w:p>
    <w:p w:rsidR="001B465D" w:rsidRPr="00DC7043" w:rsidRDefault="001B465D" w:rsidP="001649A1">
      <w:pPr>
        <w:pStyle w:val="a3"/>
        <w:jc w:val="both"/>
        <w:rPr>
          <w:color w:val="000000"/>
          <w:lang w:eastAsia="en-US"/>
        </w:rPr>
      </w:pPr>
      <w:r w:rsidRPr="00DC7043">
        <w:rPr>
          <w:color w:val="000000"/>
          <w:lang w:eastAsia="en-US"/>
        </w:rPr>
        <w:t xml:space="preserve">М.В. </w:t>
      </w:r>
      <w:proofErr w:type="spellStart"/>
      <w:r w:rsidRPr="00DC7043">
        <w:rPr>
          <w:color w:val="000000"/>
          <w:lang w:eastAsia="en-US"/>
        </w:rPr>
        <w:t>Грецова</w:t>
      </w:r>
      <w:proofErr w:type="spellEnd"/>
      <w:r w:rsidRPr="00DC7043">
        <w:rPr>
          <w:color w:val="000000"/>
          <w:lang w:eastAsia="en-US"/>
        </w:rPr>
        <w:t>, М.Г. Самсонова</w:t>
      </w:r>
      <w:r w:rsidR="006E35CD" w:rsidRPr="00DC7043">
        <w:rPr>
          <w:color w:val="000000"/>
          <w:lang w:eastAsia="en-US"/>
        </w:rPr>
        <w:t xml:space="preserve">. Генетическая идентификация сортов сои с использованием </w:t>
      </w:r>
      <w:proofErr w:type="spellStart"/>
      <w:r w:rsidR="006E35CD" w:rsidRPr="00DC7043">
        <w:rPr>
          <w:color w:val="000000"/>
          <w:lang w:eastAsia="en-US"/>
        </w:rPr>
        <w:t>однонуклеотидных</w:t>
      </w:r>
      <w:proofErr w:type="spellEnd"/>
      <w:r w:rsidR="006E35CD" w:rsidRPr="00DC7043">
        <w:rPr>
          <w:color w:val="000000"/>
          <w:lang w:eastAsia="en-US"/>
        </w:rPr>
        <w:t xml:space="preserve"> полиморфизмов</w:t>
      </w:r>
      <w:r w:rsidRPr="00DC7043">
        <w:rPr>
          <w:color w:val="000000"/>
          <w:lang w:eastAsia="en-US"/>
        </w:rPr>
        <w:t xml:space="preserve"> Биофизика, 2020, T. 65, № 1, стр. 206-208</w:t>
      </w:r>
    </w:p>
    <w:p w:rsidR="006F651A" w:rsidRDefault="006E35CD" w:rsidP="001649A1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A.A. </w:t>
      </w:r>
      <w:proofErr w:type="spellStart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>Канапин</w:t>
      </w:r>
      <w:proofErr w:type="spellEnd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, А.Б. </w:t>
      </w:r>
      <w:proofErr w:type="spellStart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>Соколкова</w:t>
      </w:r>
      <w:proofErr w:type="spellEnd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, А.А. Самсонова, А.В. </w:t>
      </w:r>
      <w:proofErr w:type="spellStart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>Щегольков</w:t>
      </w:r>
      <w:proofErr w:type="spellEnd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, С.В. Болдырев, А.Ф. Аюпова, Ф.E. Хайтович, С.В. </w:t>
      </w:r>
      <w:proofErr w:type="spellStart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>Нуждин</w:t>
      </w:r>
      <w:proofErr w:type="spellEnd"/>
      <w:r w:rsidRPr="00DC7043">
        <w:rPr>
          <w:b w:val="0"/>
          <w:bCs w:val="0"/>
          <w:color w:val="000000"/>
          <w:kern w:val="0"/>
          <w:sz w:val="24"/>
          <w:szCs w:val="24"/>
          <w:lang w:eastAsia="en-US"/>
        </w:rPr>
        <w:t>, М.Г. Самсонова. Генетические варианты, ассоциированные с продуктивностью и содержанием белка и масла у сои Биофизика, 2020, T. 65, № 2, стр. 280-289</w:t>
      </w:r>
      <w:bookmarkStart w:id="0" w:name="_GoBack"/>
      <w:bookmarkEnd w:id="0"/>
    </w:p>
    <w:p w:rsidR="006F651A" w:rsidRDefault="006F651A" w:rsidP="006E35CD">
      <w:pPr>
        <w:pStyle w:val="p1"/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6F651A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290"/>
    <w:rsid w:val="00064674"/>
    <w:rsid w:val="000D4116"/>
    <w:rsid w:val="001649A1"/>
    <w:rsid w:val="001B465D"/>
    <w:rsid w:val="00284290"/>
    <w:rsid w:val="002F228B"/>
    <w:rsid w:val="00361EF0"/>
    <w:rsid w:val="006321D1"/>
    <w:rsid w:val="006A4023"/>
    <w:rsid w:val="006A60CB"/>
    <w:rsid w:val="006E35CD"/>
    <w:rsid w:val="006F651A"/>
    <w:rsid w:val="008E567B"/>
    <w:rsid w:val="00B21BE0"/>
    <w:rsid w:val="00DC7043"/>
    <w:rsid w:val="00F977E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EC000"/>
  <w15:docId w15:val="{0B3F3FE7-A12B-4FE9-9D35-D190E9D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4290"/>
    <w:pPr>
      <w:spacing w:after="0" w:line="240" w:lineRule="auto"/>
    </w:pPr>
    <w:rPr>
      <w:rFonts w:ascii="Minion Pro" w:eastAsia="Calibri" w:hAnsi="Minion Pro" w:cs="Minion Pro"/>
      <w:color w:val="2D2829"/>
      <w:sz w:val="11"/>
      <w:szCs w:val="11"/>
    </w:rPr>
  </w:style>
  <w:style w:type="paragraph" w:styleId="a3">
    <w:name w:val="Normal (Web)"/>
    <w:basedOn w:val="a"/>
    <w:uiPriority w:val="99"/>
    <w:unhideWhenUsed/>
    <w:rsid w:val="001B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Заголовок1"/>
    <w:basedOn w:val="a0"/>
    <w:rsid w:val="001B465D"/>
  </w:style>
  <w:style w:type="character" w:styleId="a4">
    <w:name w:val="Hyperlink"/>
    <w:basedOn w:val="a0"/>
    <w:uiPriority w:val="99"/>
    <w:unhideWhenUsed/>
    <w:rsid w:val="001B46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46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Ekaterina</cp:lastModifiedBy>
  <cp:revision>6</cp:revision>
  <dcterms:created xsi:type="dcterms:W3CDTF">2020-04-14T12:49:00Z</dcterms:created>
  <dcterms:modified xsi:type="dcterms:W3CDTF">2020-07-20T13:30:00Z</dcterms:modified>
</cp:coreProperties>
</file>