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C781" w14:textId="5CB73F10" w:rsidR="000C1AF3" w:rsidRPr="000C1AF3" w:rsidRDefault="000C1AF3" w:rsidP="000C1AF3">
      <w:pPr>
        <w:pStyle w:val="a4"/>
        <w:spacing w:before="0" w:beforeAutospacing="0" w:after="120" w:afterAutospacing="0"/>
        <w:jc w:val="both"/>
        <w:textAlignment w:val="baseline"/>
        <w:rPr>
          <w:b/>
        </w:rPr>
      </w:pPr>
      <w:r w:rsidRPr="000C1AF3">
        <w:rPr>
          <w:b/>
        </w:rPr>
        <w:t>3. Условия предоставления субсидий</w:t>
      </w:r>
    </w:p>
    <w:p w14:paraId="6E75248C" w14:textId="5BF3BBFD" w:rsidR="000C1AF3" w:rsidRDefault="000C1AF3" w:rsidP="000C1AF3">
      <w:pPr>
        <w:pStyle w:val="a4"/>
        <w:spacing w:before="0" w:beforeAutospacing="0" w:after="120" w:afterAutospacing="0"/>
        <w:jc w:val="both"/>
        <w:textAlignment w:val="baseline"/>
      </w:pPr>
      <w:r>
        <w:t>Субсидии предоставляются при условии соответствия претендентов следующим условиям предоставления субсидий:</w:t>
      </w:r>
    </w:p>
    <w:p w14:paraId="1F08082C" w14:textId="77777777" w:rsidR="000C1AF3" w:rsidRDefault="000C1AF3" w:rsidP="000C1AF3">
      <w:pPr>
        <w:pStyle w:val="a4"/>
        <w:spacing w:before="0" w:beforeAutospacing="0" w:after="120" w:afterAutospacing="0"/>
        <w:jc w:val="both"/>
        <w:textAlignment w:val="baseline"/>
      </w:pPr>
      <w:r>
        <w:t>3.1. На дату не ранее 30 календарных дней до даты подачи заявки на участие в конкурсном отборе (далее – заявка):</w:t>
      </w:r>
    </w:p>
    <w:p w14:paraId="122E3676" w14:textId="77777777" w:rsidR="000C1AF3" w:rsidRDefault="000C1AF3" w:rsidP="000C1AF3">
      <w:pPr>
        <w:pStyle w:val="a4"/>
        <w:spacing w:before="0" w:beforeAutospacing="0" w:after="120" w:afterAutospacing="0"/>
        <w:jc w:val="both"/>
        <w:textAlignment w:val="baseline"/>
      </w:pPr>
      <w:r>
        <w:t>у претендента должна отсутствовать просроченная задолженность по возврату в бюджет Санкт-Петербурга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w:t>
      </w:r>
    </w:p>
    <w:p w14:paraId="11EC025E" w14:textId="77777777" w:rsidR="000C1AF3" w:rsidRDefault="000C1AF3" w:rsidP="000C1AF3">
      <w:pPr>
        <w:pStyle w:val="a4"/>
        <w:spacing w:before="0" w:beforeAutospacing="0" w:after="120" w:afterAutospacing="0"/>
        <w:jc w:val="both"/>
        <w:textAlignment w:val="baseline"/>
      </w:pPr>
      <w:r>
        <w:t>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w:t>
      </w:r>
    </w:p>
    <w:p w14:paraId="26239E27" w14:textId="77777777" w:rsidR="000C1AF3" w:rsidRDefault="000C1AF3" w:rsidP="000C1AF3">
      <w:pPr>
        <w:pStyle w:val="a4"/>
        <w:spacing w:before="0" w:beforeAutospacing="0" w:after="120" w:afterAutospacing="0"/>
        <w:jc w:val="both"/>
        <w:textAlignment w:val="baseline"/>
      </w:pPr>
      <w:r>
        <w:t>претенденты не должны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них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14:paraId="3F76F504" w14:textId="4AE001A8" w:rsidR="000C1AF3" w:rsidRDefault="000C1AF3" w:rsidP="000C1AF3">
      <w:pPr>
        <w:pStyle w:val="a4"/>
        <w:spacing w:before="0" w:beforeAutospacing="0" w:after="120" w:afterAutospacing="0"/>
        <w:jc w:val="both"/>
        <w:textAlignment w:val="baseline"/>
      </w:pPr>
      <w:r>
        <w:t>претенденты не должны находиться в перечне организаций и физических лиц,</w:t>
      </w:r>
      <w:r>
        <w:t xml:space="preserve"> </w:t>
      </w:r>
      <w:r>
        <w:t>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1A272CB" w14:textId="0743AAE5" w:rsidR="000C1AF3" w:rsidRDefault="000C1AF3" w:rsidP="000C1AF3">
      <w:pPr>
        <w:pStyle w:val="a4"/>
        <w:spacing w:before="0" w:beforeAutospacing="0" w:after="120" w:afterAutospacing="0"/>
        <w:jc w:val="both"/>
        <w:textAlignment w:val="baseline"/>
      </w:pPr>
      <w:r>
        <w:t>претенденты не должны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w:t>
      </w:r>
      <w:r>
        <w:t xml:space="preserve"> </w:t>
      </w:r>
      <w:r>
        <w:t>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14:paraId="601AB581" w14:textId="77777777" w:rsidR="000C1AF3" w:rsidRDefault="000C1AF3" w:rsidP="000C1AF3">
      <w:pPr>
        <w:pStyle w:val="a4"/>
        <w:spacing w:before="0" w:beforeAutospacing="0" w:after="120" w:afterAutospacing="0"/>
        <w:jc w:val="both"/>
        <w:textAlignment w:val="baseline"/>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14:paraId="7BB1F4F2" w14:textId="77777777" w:rsidR="000C1AF3" w:rsidRDefault="000C1AF3" w:rsidP="000C1AF3">
      <w:pPr>
        <w:pStyle w:val="a4"/>
        <w:spacing w:before="0" w:beforeAutospacing="0" w:after="120" w:afterAutospacing="0"/>
        <w:jc w:val="both"/>
        <w:textAlignment w:val="baseline"/>
      </w:pPr>
      <w:r>
        <w:t>претенденты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50ED502" w14:textId="77777777" w:rsidR="000C1AF3" w:rsidRDefault="000C1AF3" w:rsidP="000C1AF3">
      <w:pPr>
        <w:pStyle w:val="a4"/>
        <w:spacing w:before="0" w:beforeAutospacing="0" w:after="120" w:afterAutospacing="0"/>
        <w:jc w:val="both"/>
        <w:textAlignment w:val="baseline"/>
      </w:pPr>
      <w:r>
        <w:lastRenderedPageBreak/>
        <w:t>претенденты не должны получать средства из бюджета Санкт-Петербурга на финансовое обеспечение (возмещение) затрат, на которые запрашиваются субсидии, на основании иных нормативных правовых актов.</w:t>
      </w:r>
    </w:p>
    <w:p w14:paraId="550E998C" w14:textId="4807F42B" w:rsidR="000C1AF3" w:rsidRDefault="000C1AF3" w:rsidP="000C1AF3">
      <w:pPr>
        <w:pStyle w:val="a4"/>
        <w:spacing w:before="0" w:beforeAutospacing="0" w:after="120" w:afterAutospacing="0"/>
        <w:jc w:val="both"/>
        <w:textAlignment w:val="baseline"/>
      </w:pPr>
      <w:r>
        <w:t>3.2. Соответствие претендента условиям, указанным в</w:t>
      </w:r>
      <w:r>
        <w:t xml:space="preserve"> </w:t>
      </w:r>
      <w:hyperlink r:id="rId4" w:anchor="P49" w:history="1">
        <w:r>
          <w:rPr>
            <w:rStyle w:val="a3"/>
            <w:color w:val="auto"/>
            <w:bdr w:val="none" w:sz="0" w:space="0" w:color="auto" w:frame="1"/>
          </w:rPr>
          <w:t>пункте 1.2</w:t>
        </w:r>
      </w:hyperlink>
      <w:r>
        <w:t xml:space="preserve"> </w:t>
      </w:r>
      <w:r>
        <w:t>настоящего объявления.</w:t>
      </w:r>
    </w:p>
    <w:p w14:paraId="2C257863" w14:textId="77777777" w:rsidR="000C1AF3" w:rsidRDefault="000C1AF3" w:rsidP="000C1AF3">
      <w:pPr>
        <w:pStyle w:val="a4"/>
        <w:spacing w:before="0" w:beforeAutospacing="0" w:after="120" w:afterAutospacing="0"/>
        <w:jc w:val="both"/>
        <w:textAlignment w:val="baseline"/>
      </w:pPr>
      <w:r>
        <w:t>3.3. Наличие у издания, подготовку и выпуск которого осуществляет претендент, свидетельства о регистрации средства массовой информации или выписки из реестра зарегистрированных средств массовой информации.</w:t>
      </w:r>
    </w:p>
    <w:p w14:paraId="3488305A" w14:textId="77777777" w:rsidR="000C1AF3" w:rsidRDefault="000C1AF3" w:rsidP="000C1AF3">
      <w:pPr>
        <w:pStyle w:val="a4"/>
        <w:spacing w:before="0" w:beforeAutospacing="0" w:after="120" w:afterAutospacing="0"/>
        <w:jc w:val="both"/>
        <w:textAlignment w:val="baseline"/>
      </w:pPr>
      <w:r>
        <w:t>3.4. Научная, научно-образовательная или научно-популярная направленность издания, подготовку и выпуск которого осуществляет претендент.</w:t>
      </w:r>
    </w:p>
    <w:p w14:paraId="67B3C3FC" w14:textId="77777777" w:rsidR="000C1AF3" w:rsidRDefault="000C1AF3" w:rsidP="000C1AF3">
      <w:pPr>
        <w:pStyle w:val="a4"/>
        <w:spacing w:before="0" w:beforeAutospacing="0" w:after="120" w:afterAutospacing="0"/>
        <w:jc w:val="both"/>
        <w:textAlignment w:val="baseline"/>
      </w:pPr>
      <w:r>
        <w:t>3.5. Наличие обязательства претендента в случае признания его получателем субсидий по документальному подтверждению затрат получателя субсидий в соответствии с пунктом 9.2 настоящего объявления.</w:t>
      </w:r>
    </w:p>
    <w:p w14:paraId="76728BD6" w14:textId="77777777" w:rsidR="000C1AF3" w:rsidRDefault="000C1AF3" w:rsidP="000C1AF3">
      <w:pPr>
        <w:pStyle w:val="a4"/>
        <w:spacing w:before="0" w:beforeAutospacing="0" w:after="120" w:afterAutospacing="0"/>
        <w:jc w:val="both"/>
        <w:textAlignment w:val="baseline"/>
      </w:pPr>
      <w:r>
        <w:t>3.6. Наличие обязательства претендента в случае признания его получателем субсидий о достижении результата и показателей.</w:t>
      </w:r>
    </w:p>
    <w:p w14:paraId="236B8329" w14:textId="19728822" w:rsidR="000C1AF3" w:rsidRDefault="000C1AF3" w:rsidP="000C1AF3">
      <w:pPr>
        <w:pStyle w:val="a4"/>
        <w:spacing w:before="0" w:beforeAutospacing="0" w:after="120" w:afterAutospacing="0"/>
        <w:jc w:val="both"/>
        <w:textAlignment w:val="baseline"/>
      </w:pPr>
      <w:r>
        <w:t>3.7. Наличие согласия претендента в случае признания его получателем субсидий на осуществление в отношении него Комитетом проверок соблюдения условий и порядка предоставления субсидий, представляемого в соответствии с пунктом 12 приложения № 3 к настоящему объявлению, в том числе в части достижения результата предоставления субсидии (далее - проверки), а также обязательства претендента по представлению согласия лиц, получающих за счет субсидий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представляемого в соответствии с пунктом 23 приложения № 3 к настоящему объявлению, а также на осуществление проверок органами государственного финансового контроля в соответствии с Бюджетным</w:t>
      </w:r>
      <w:r>
        <w:t xml:space="preserve"> </w:t>
      </w:r>
      <w:hyperlink r:id="rId5" w:history="1">
        <w:r>
          <w:rPr>
            <w:rStyle w:val="a3"/>
            <w:color w:val="auto"/>
            <w:bdr w:val="none" w:sz="0" w:space="0" w:color="auto" w:frame="1"/>
          </w:rPr>
          <w:t>кодексом</w:t>
        </w:r>
      </w:hyperlink>
      <w:r>
        <w:t xml:space="preserve"> </w:t>
      </w:r>
      <w:r>
        <w:t>Российской Федерации и включение таких положений в соглашение.</w:t>
      </w:r>
    </w:p>
    <w:p w14:paraId="6E937D74" w14:textId="17DA8984" w:rsidR="000C1AF3" w:rsidRDefault="000C1AF3" w:rsidP="000C1AF3">
      <w:pPr>
        <w:pStyle w:val="a4"/>
        <w:spacing w:before="0" w:beforeAutospacing="0" w:after="120" w:afterAutospacing="0"/>
        <w:jc w:val="both"/>
        <w:textAlignment w:val="baseline"/>
      </w:pPr>
      <w:r>
        <w:t>3.8. Наличие согласия претендента в случае признания его получателем субсидий</w:t>
      </w:r>
      <w:r>
        <w:t xml:space="preserve"> </w:t>
      </w:r>
      <w:r>
        <w:t>на возврат в бюджет Санкт-Петербурга остатков субсидий, не использованных в отчетном финансовом году, в срок, установленный Комитетом.</w:t>
      </w:r>
    </w:p>
    <w:p w14:paraId="2B40C8DF" w14:textId="17A139CE" w:rsidR="000C1AF3" w:rsidRDefault="000C1AF3" w:rsidP="000C1AF3">
      <w:pPr>
        <w:pStyle w:val="a4"/>
        <w:spacing w:before="0" w:beforeAutospacing="0" w:after="120" w:afterAutospacing="0"/>
        <w:jc w:val="both"/>
        <w:textAlignment w:val="baseline"/>
      </w:pPr>
      <w:r>
        <w:t xml:space="preserve">3.9. Наличие обязательства о </w:t>
      </w:r>
      <w:proofErr w:type="spellStart"/>
      <w:r>
        <w:t>неприобретении</w:t>
      </w:r>
      <w:proofErr w:type="spellEnd"/>
      <w:r>
        <w:t xml:space="preserve"> получателем субсидий, а также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претендентом в целях подготовки и выпуска издания у поставщиков (исполнителей), являющихся нерезидентами в соответствии с Федеральным</w:t>
      </w:r>
      <w:r>
        <w:t xml:space="preserve"> </w:t>
      </w:r>
      <w:hyperlink r:id="rId6" w:history="1">
        <w:r>
          <w:rPr>
            <w:rStyle w:val="a3"/>
            <w:color w:val="auto"/>
            <w:bdr w:val="none" w:sz="0" w:space="0" w:color="auto" w:frame="1"/>
          </w:rPr>
          <w:t>законом</w:t>
        </w:r>
      </w:hyperlink>
      <w:r>
        <w:br/>
      </w:r>
      <w:r>
        <w:t>«О валютном регулировании и валютном контроле».</w:t>
      </w:r>
    </w:p>
    <w:p w14:paraId="6F66E50E" w14:textId="456468B0" w:rsidR="000C1AF3" w:rsidRDefault="000C1AF3" w:rsidP="000C1AF3">
      <w:pPr>
        <w:pStyle w:val="a4"/>
        <w:spacing w:before="0" w:beforeAutospacing="0" w:after="120" w:afterAutospacing="0"/>
        <w:jc w:val="both"/>
        <w:textAlignment w:val="baseline"/>
      </w:pPr>
      <w:r>
        <w:t>3.10. Уровень средней зарплаты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w:t>
      </w:r>
      <w:r>
        <w:t xml:space="preserve"> </w:t>
      </w:r>
      <w:hyperlink r:id="rId7" w:history="1">
        <w:r>
          <w:rPr>
            <w:rStyle w:val="a3"/>
            <w:color w:val="auto"/>
            <w:bdr w:val="none" w:sz="0" w:space="0" w:color="auto" w:frame="1"/>
          </w:rPr>
          <w:t>статьей 139</w:t>
        </w:r>
      </w:hyperlink>
      <w:r>
        <w:t xml:space="preserve"> </w:t>
      </w:r>
      <w:r>
        <w:t>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w:t>
      </w:r>
      <w:r>
        <w:t xml:space="preserve"> </w:t>
      </w:r>
      <w:r>
        <w:t>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14:paraId="596E4651" w14:textId="4CE54980" w:rsidR="000C1AF3" w:rsidRDefault="000C1AF3" w:rsidP="000C1AF3">
      <w:pPr>
        <w:pStyle w:val="a4"/>
        <w:spacing w:before="0" w:beforeAutospacing="0" w:after="120" w:afterAutospacing="0"/>
        <w:jc w:val="both"/>
        <w:textAlignment w:val="baseline"/>
      </w:pPr>
      <w:r>
        <w:lastRenderedPageBreak/>
        <w:t>3.11. Уровень средней зарплаты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w:t>
      </w:r>
      <w:r>
        <w:t xml:space="preserve"> </w:t>
      </w:r>
      <w:hyperlink r:id="rId8" w:history="1">
        <w:r>
          <w:rPr>
            <w:rStyle w:val="a3"/>
            <w:color w:val="auto"/>
            <w:bdr w:val="none" w:sz="0" w:space="0" w:color="auto" w:frame="1"/>
          </w:rPr>
          <w:t>статьей 139</w:t>
        </w:r>
      </w:hyperlink>
      <w:r>
        <w:t xml:space="preserve"> </w:t>
      </w:r>
      <w:r>
        <w:t>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14:paraId="768C718E" w14:textId="77777777" w:rsidR="000C1AF3" w:rsidRDefault="000C1AF3" w:rsidP="000C1AF3">
      <w:pPr>
        <w:pStyle w:val="a4"/>
        <w:spacing w:before="0" w:beforeAutospacing="0" w:after="120" w:afterAutospacing="0"/>
        <w:jc w:val="both"/>
        <w:textAlignment w:val="baseline"/>
      </w:pPr>
      <w:r>
        <w:t>3.12. Наличие обязательства претендента в случае признания его получателем субсидий представить справку (в свободной форме)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14:paraId="04ED5684" w14:textId="576496EB" w:rsidR="000C1AF3" w:rsidRDefault="000C1AF3" w:rsidP="000C1AF3">
      <w:pPr>
        <w:pStyle w:val="a4"/>
        <w:spacing w:before="0" w:beforeAutospacing="0" w:after="120" w:afterAutospacing="0"/>
        <w:jc w:val="both"/>
        <w:textAlignment w:val="baseline"/>
      </w:pPr>
      <w:r>
        <w:t>3.13. Наличие обязательства претендента в случае признания его получателем субсидий представить справку о ежемесячном уровне средней заработной платы работников претендента (включая ее обособленные подразделения, находящиеся на территории</w:t>
      </w:r>
      <w:r>
        <w:t xml:space="preserve"> </w:t>
      </w:r>
      <w:r>
        <w:t>Санкт-Петербурга), за период со дня принятия решения о предоставлении субсидий до даты, по состоянию на которую получателем субсидии формируется отчетность о достижении результатов и показателей.</w:t>
      </w:r>
    </w:p>
    <w:p w14:paraId="2B303B1D" w14:textId="17B5AC7D" w:rsidR="00295D5B" w:rsidRDefault="000C1AF3" w:rsidP="000C1AF3">
      <w:pPr>
        <w:pStyle w:val="a4"/>
        <w:spacing w:before="0" w:beforeAutospacing="0" w:after="120" w:afterAutospacing="0"/>
        <w:jc w:val="both"/>
        <w:textAlignment w:val="baseline"/>
      </w:pPr>
      <w:r>
        <w:t>3.14.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w:t>
      </w:r>
      <w:r>
        <w:t xml:space="preserve"> </w:t>
      </w:r>
      <w:bookmarkStart w:id="0" w:name="_GoBack"/>
      <w:bookmarkEnd w:id="0"/>
      <w:r>
        <w:t>с законодательством Российской Федерации о налогах и сборах, превышающей 300 тыс. рублей на дату принятия решения о перечислении субсидий или их частей на счет получателя субсидий.</w:t>
      </w:r>
    </w:p>
    <w:sectPr w:rsidR="0029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3C"/>
    <w:rsid w:val="000C1AF3"/>
    <w:rsid w:val="00295D5B"/>
    <w:rsid w:val="0057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84B5"/>
  <w15:chartTrackingRefBased/>
  <w15:docId w15:val="{36AE155C-4A25-421A-AB0D-08B53369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1AF3"/>
    <w:rPr>
      <w:color w:val="0000FF"/>
      <w:u w:val="single"/>
    </w:rPr>
  </w:style>
  <w:style w:type="paragraph" w:styleId="a4">
    <w:name w:val="Normal (Web)"/>
    <w:basedOn w:val="a"/>
    <w:uiPriority w:val="99"/>
    <w:unhideWhenUsed/>
    <w:rsid w:val="000C1A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737661073C687BD32D3659E9737F94CC934FD5C62B2E35A0BFAC49148302893F3BC7F3238721F570D4E23E4517910E977804064CF5B5Co7LBL" TargetMode="External"/><Relationship Id="rId3" Type="http://schemas.openxmlformats.org/officeDocument/2006/relationships/webSettings" Target="webSettings.xml"/><Relationship Id="rId7" Type="http://schemas.openxmlformats.org/officeDocument/2006/relationships/hyperlink" Target="consultantplus://offline/ref=378737661073C687BD32D3659E9737F94CC934FD5C62B2E35A0BFAC49148302893F3BC7F3238721F570D4E23E4517910E977804064CF5B5Co7L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8737661073C687BD32D3659E9737F94BC03BFE5267B2E35A0BFAC49148302881F3E4733339651B58181872A2o0L6L" TargetMode="External"/><Relationship Id="rId5" Type="http://schemas.openxmlformats.org/officeDocument/2006/relationships/hyperlink" Target="consultantplus://offline/ref=378737661073C687BD32D3659E9737F94BC03DFF5467B2E35A0BFAC49148302881F3E4733339651B58181872A2o0L6L" TargetMode="External"/><Relationship Id="rId10" Type="http://schemas.openxmlformats.org/officeDocument/2006/relationships/theme" Target="theme/theme1.xml"/><Relationship Id="rId4" Type="http://schemas.openxmlformats.org/officeDocument/2006/relationships/hyperlink" Target="file:///C:\Users\sedunova\AppData\Local\Microsoft\Windows\Temporary%20Internet%20Files\Content.Outlook\Q3SHL0WF\%D0%9E%D0%B1%D1%8A%D1%8F%D0%B2%D0%BB%D0%B5%D0%BD%D0%B8%D0%B5%20%D0%9F%D0%98-2022%20(002).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Гернер Анжелика Алексеевна</dc:creator>
  <cp:keywords/>
  <dc:description/>
  <cp:lastModifiedBy>Гернер Анжелика Алексеевна</cp:lastModifiedBy>
  <cp:revision>2</cp:revision>
  <dcterms:created xsi:type="dcterms:W3CDTF">2022-12-17T12:23:00Z</dcterms:created>
  <dcterms:modified xsi:type="dcterms:W3CDTF">2022-12-17T12:24:00Z</dcterms:modified>
</cp:coreProperties>
</file>