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2335" w14:textId="77777777" w:rsidR="00F2248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22483">
        <w:rPr>
          <w:rFonts w:cs="Times New Roman"/>
          <w:kern w:val="0"/>
          <w:sz w:val="24"/>
          <w:lang w:eastAsia="ru-RU" w:bidi="ar-SA"/>
        </w:rPr>
        <w:t>редседател</w:t>
      </w:r>
      <w:r>
        <w:rPr>
          <w:rFonts w:cs="Times New Roman"/>
          <w:kern w:val="0"/>
          <w:sz w:val="24"/>
          <w:lang w:eastAsia="ru-RU" w:bidi="ar-SA"/>
        </w:rPr>
        <w:t>ю</w:t>
      </w:r>
    </w:p>
    <w:p w14:paraId="71CE7F51" w14:textId="77777777" w:rsidR="00FD0796" w:rsidRDefault="00AE6CDC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FD0796">
        <w:rPr>
          <w:rFonts w:cs="Times New Roman"/>
          <w:kern w:val="0"/>
          <w:sz w:val="24"/>
          <w:lang w:eastAsia="ru-RU" w:bidi="ar-SA"/>
        </w:rPr>
        <w:t>Научно-технического совета</w:t>
      </w:r>
    </w:p>
    <w:p w14:paraId="19F7492E" w14:textId="77777777" w:rsidR="00FA45A6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Фомину Ю.В.</w:t>
      </w:r>
    </w:p>
    <w:p w14:paraId="3EBF1BD7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9BCE7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Служебная записка</w:t>
      </w:r>
    </w:p>
    <w:p w14:paraId="284B758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71E8A9E3" w14:textId="77777777" w:rsidR="00FA45A6" w:rsidRPr="00022153" w:rsidRDefault="00D90336" w:rsidP="00D90336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Cs/>
          <w:kern w:val="0"/>
          <w:sz w:val="28"/>
          <w:vertAlign w:val="superscript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рошу Вас принять на рассмотрение Научно-технического совета Университета </w:t>
      </w:r>
      <w:r w:rsidR="00123E07">
        <w:rPr>
          <w:rFonts w:cs="Times New Roman"/>
          <w:kern w:val="0"/>
          <w:sz w:val="24"/>
          <w:lang w:eastAsia="ru-RU" w:bidi="ar-SA"/>
        </w:rPr>
        <w:t xml:space="preserve">кандидатуру </w:t>
      </w:r>
      <w:r w:rsidR="00123E07" w:rsidRPr="00022153">
        <w:rPr>
          <w:rFonts w:cs="Times New Roman"/>
          <w:iCs/>
          <w:kern w:val="0"/>
          <w:sz w:val="24"/>
          <w:highlight w:val="yellow"/>
          <w:lang w:eastAsia="ru-RU" w:bidi="ar-SA"/>
        </w:rPr>
        <w:t>ФИО претендента, ученая степень, должность, высшая школа/кафедра,</w:t>
      </w:r>
    </w:p>
    <w:p w14:paraId="05CA4E3F" w14:textId="21684205" w:rsidR="00BB2826" w:rsidRPr="00611FDE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в</w:t>
      </w:r>
      <w:r w:rsidRPr="00123E07">
        <w:rPr>
          <w:rFonts w:cs="Times New Roman"/>
          <w:kern w:val="0"/>
          <w:sz w:val="24"/>
          <w:lang w:eastAsia="ru-RU" w:bidi="ar-SA"/>
        </w:rPr>
        <w:t xml:space="preserve">ыдвигаемую </w:t>
      </w:r>
      <w:r w:rsidR="00081827">
        <w:rPr>
          <w:rFonts w:cs="Times New Roman"/>
          <w:kern w:val="0"/>
          <w:sz w:val="24"/>
          <w:lang w:eastAsia="ru-RU" w:bidi="ar-SA"/>
        </w:rPr>
        <w:t>на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2B14DA">
        <w:rPr>
          <w:rFonts w:cs="Times New Roman"/>
          <w:kern w:val="0"/>
          <w:sz w:val="24"/>
          <w:lang w:eastAsia="ru-RU" w:bidi="ar-SA"/>
        </w:rPr>
        <w:t>конкурс работ на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081827" w:rsidRPr="00081827">
        <w:rPr>
          <w:rFonts w:cs="Times New Roman"/>
          <w:kern w:val="0"/>
          <w:sz w:val="24"/>
          <w:lang w:eastAsia="ru-RU" w:bidi="ar-SA"/>
        </w:rPr>
        <w:t>соискание премий Правительства Российской Федерации 202</w:t>
      </w:r>
      <w:r w:rsidR="00611FDE">
        <w:rPr>
          <w:rFonts w:cs="Times New Roman"/>
          <w:kern w:val="0"/>
          <w:sz w:val="24"/>
          <w:lang w:eastAsia="ru-RU" w:bidi="ar-SA"/>
        </w:rPr>
        <w:t>6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081827" w:rsidRPr="00081827">
        <w:rPr>
          <w:rFonts w:cs="Times New Roman"/>
          <w:kern w:val="0"/>
          <w:sz w:val="24"/>
          <w:lang w:eastAsia="ru-RU" w:bidi="ar-SA"/>
        </w:rPr>
        <w:t>года в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2B14DA">
        <w:rPr>
          <w:rFonts w:cs="Times New Roman"/>
          <w:kern w:val="0"/>
          <w:sz w:val="24"/>
          <w:lang w:eastAsia="ru-RU" w:bidi="ar-SA"/>
        </w:rPr>
        <w:t>области науки и техники для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081827" w:rsidRPr="00081827">
        <w:rPr>
          <w:rFonts w:cs="Times New Roman"/>
          <w:kern w:val="0"/>
          <w:sz w:val="24"/>
          <w:lang w:eastAsia="ru-RU" w:bidi="ar-SA"/>
        </w:rPr>
        <w:t>молодых учёных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Pr="00611FDE">
        <w:rPr>
          <w:rFonts w:cs="Times New Roman"/>
          <w:kern w:val="0"/>
          <w:sz w:val="24"/>
          <w:lang w:eastAsia="ru-RU" w:bidi="ar-SA"/>
        </w:rPr>
        <w:t xml:space="preserve">за </w:t>
      </w:r>
      <w:r w:rsidRPr="00611FDE">
        <w:rPr>
          <w:rFonts w:cs="Times New Roman"/>
          <w:kern w:val="0"/>
          <w:sz w:val="24"/>
          <w:highlight w:val="yellow"/>
          <w:lang w:eastAsia="ru-RU" w:bidi="ar-SA"/>
        </w:rPr>
        <w:t>указать научные достижения (сформулировать кратко в одно предложение).</w:t>
      </w:r>
    </w:p>
    <w:p w14:paraId="3D288634" w14:textId="77777777" w:rsidR="00123E07" w:rsidRPr="00611FDE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</w:p>
    <w:p w14:paraId="2FCA2D7F" w14:textId="60EE6B90" w:rsidR="00611FDE" w:rsidRPr="00611FDE" w:rsidRDefault="00611FDE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Описать достижения, за которые выдвигается автор, такие как:</w:t>
      </w:r>
    </w:p>
    <w:p w14:paraId="2ABE8DB5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а) научно-исследовательские и опытно-конструкторские работы, завершившиеся созданием и широким применением в производстве принципиально новых технологий, техники, приборов, оборудования, материалов и веществ;</w:t>
      </w:r>
    </w:p>
    <w:p w14:paraId="6B4F22B5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б) практическую реализацию изобретений, открывающих новые направления в технике и технологиях;</w:t>
      </w:r>
    </w:p>
    <w:p w14:paraId="55F35E4F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в) научно-исследовательские разработки, применяемые в области разведки, добычи и переработки полезных ископаемых;</w:t>
      </w:r>
    </w:p>
    <w:p w14:paraId="7475CD8B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г) высокоэффективные научно-технические разработки, реализованные на практике в области производства, переработки и хранения сельскохозяйственной продукции;</w:t>
      </w:r>
    </w:p>
    <w:p w14:paraId="665B4D52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д) высокие результаты в исследованиях, разработке и практическом применении новых методов и средств в медицине и здравоохранении;</w:t>
      </w:r>
    </w:p>
    <w:p w14:paraId="57B23E7F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е) научные, проектно-конструкторские и технологические достижения в области строительства, архитектуры и жилищно-коммунального хозяйства;</w:t>
      </w:r>
    </w:p>
    <w:p w14:paraId="6C1463B4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ж) работы, являющиеся вкладом в решение проблем экологии и охраны природы;</w:t>
      </w:r>
    </w:p>
    <w:p w14:paraId="6541DADD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з) научно-исследовательские разработки, содействующие повышению эффективности реального сектора экономики;</w:t>
      </w:r>
    </w:p>
    <w:p w14:paraId="73893DA8" w14:textId="77777777" w:rsidR="00611FDE" w:rsidRPr="00611FDE" w:rsidRDefault="00611FDE" w:rsidP="00611FD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и) научно-технические исследования и разработки в интересах обороны и безопасности страны, результаты которых использованы при создании новой военной и специальной техники.</w:t>
      </w:r>
    </w:p>
    <w:p w14:paraId="6750C774" w14:textId="1C12BA85" w:rsidR="00081827" w:rsidRPr="00611FDE" w:rsidRDefault="00611FDE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Сроки их выполнения и </w:t>
      </w:r>
      <w:r w:rsidR="00081827"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актуальность научных исследований, а также </w:t>
      </w:r>
      <w:r w:rsidR="0001096B"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научные достижения претендента, в том числе область научных интересов, </w:t>
      </w: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участие в </w:t>
      </w:r>
      <w:proofErr w:type="spellStart"/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НИРах</w:t>
      </w:r>
      <w:proofErr w:type="spellEnd"/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(название, заказчик, годы выполнения, роль), важнейших конференциях (полное наименование, даты и место проведения, название и тип доклада), победы в конкурсах (полное наименование, год победы, название проекта), список значимых публикаций (оформить список по ГОСТ).</w:t>
      </w: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*</w:t>
      </w:r>
    </w:p>
    <w:p w14:paraId="27D17E2F" w14:textId="03EEB736" w:rsidR="00022153" w:rsidRPr="00022153" w:rsidRDefault="00022153" w:rsidP="0002215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022153">
        <w:rPr>
          <w:rFonts w:cs="Times New Roman"/>
          <w:iCs/>
          <w:kern w:val="0"/>
          <w:sz w:val="24"/>
          <w:highlight w:val="yellow"/>
          <w:lang w:eastAsia="ru-RU" w:bidi="ar-SA"/>
        </w:rPr>
        <w:t>Указать контактные данные для связи:</w:t>
      </w:r>
    </w:p>
    <w:p w14:paraId="2AE28F31" w14:textId="77777777" w:rsidR="00022153" w:rsidRPr="00022153" w:rsidRDefault="00022153" w:rsidP="0002215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022153">
        <w:rPr>
          <w:rFonts w:cs="Times New Roman"/>
          <w:iCs/>
          <w:kern w:val="0"/>
          <w:sz w:val="24"/>
          <w:highlight w:val="yellow"/>
          <w:lang w:eastAsia="ru-RU" w:bidi="ar-SA"/>
        </w:rPr>
        <w:t>номер мобильного телефона:</w:t>
      </w:r>
    </w:p>
    <w:p w14:paraId="21008BED" w14:textId="509C1488" w:rsidR="00FA45A6" w:rsidRPr="00022153" w:rsidRDefault="00022153" w:rsidP="0002215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022153">
        <w:rPr>
          <w:rFonts w:cs="Times New Roman"/>
          <w:iCs/>
          <w:kern w:val="0"/>
          <w:sz w:val="24"/>
          <w:highlight w:val="yellow"/>
          <w:lang w:eastAsia="ru-RU" w:bidi="ar-SA"/>
        </w:rPr>
        <w:t>адрес электронной почты:</w:t>
      </w:r>
    </w:p>
    <w:p w14:paraId="2D04D452" w14:textId="77777777" w:rsidR="00D90336" w:rsidRPr="00022153" w:rsidRDefault="00D9033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</w:p>
    <w:p w14:paraId="2D5223BC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331A3E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 xml:space="preserve">Директор </w:t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626904F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(название института)                                                 (подпись)                                                   ( ФИО)</w:t>
      </w:r>
    </w:p>
    <w:p w14:paraId="71F07F3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324CB0F4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(дата)</w:t>
      </w:r>
    </w:p>
    <w:p w14:paraId="432D49FF" w14:textId="77777777" w:rsidR="00563FB9" w:rsidRDefault="00563FB9"/>
    <w:p w14:paraId="3B7C8ECF" w14:textId="77777777" w:rsidR="00081827" w:rsidRDefault="00081827"/>
    <w:p w14:paraId="347F6681" w14:textId="77777777" w:rsidR="00081827" w:rsidRDefault="00081827"/>
    <w:p w14:paraId="1A6994F0" w14:textId="75C31872" w:rsidR="00081827" w:rsidRPr="00611FDE" w:rsidRDefault="00611FDE">
      <w:pPr>
        <w:rPr>
          <w:i/>
          <w:sz w:val="28"/>
          <w:szCs w:val="28"/>
        </w:rPr>
      </w:pPr>
      <w:r w:rsidRPr="005972A4">
        <w:rPr>
          <w:i/>
          <w:sz w:val="28"/>
          <w:szCs w:val="28"/>
          <w:highlight w:val="yellow"/>
        </w:rPr>
        <w:t>* в случае участия авторского коллектива данные указываются на каждого члена коллектива.</w:t>
      </w:r>
    </w:p>
    <w:sectPr w:rsidR="00081827" w:rsidRPr="0061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FD8"/>
    <w:multiLevelType w:val="hybridMultilevel"/>
    <w:tmpl w:val="E4D8E208"/>
    <w:lvl w:ilvl="0" w:tplc="451CB712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480E"/>
    <w:multiLevelType w:val="hybridMultilevel"/>
    <w:tmpl w:val="446C45EE"/>
    <w:lvl w:ilvl="0" w:tplc="F60024EE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01096B"/>
    <w:rsid w:val="00022153"/>
    <w:rsid w:val="00081827"/>
    <w:rsid w:val="00123E07"/>
    <w:rsid w:val="001C2E61"/>
    <w:rsid w:val="002B14DA"/>
    <w:rsid w:val="00426FF7"/>
    <w:rsid w:val="0044397F"/>
    <w:rsid w:val="00563FB9"/>
    <w:rsid w:val="00611FDE"/>
    <w:rsid w:val="00AE6CDC"/>
    <w:rsid w:val="00BB2826"/>
    <w:rsid w:val="00D61C42"/>
    <w:rsid w:val="00D90336"/>
    <w:rsid w:val="00E0341C"/>
    <w:rsid w:val="00F22483"/>
    <w:rsid w:val="00F83516"/>
    <w:rsid w:val="00FA45A6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D225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2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3</cp:revision>
  <dcterms:created xsi:type="dcterms:W3CDTF">2025-12-08T14:28:00Z</dcterms:created>
  <dcterms:modified xsi:type="dcterms:W3CDTF">2025-12-08T14:28:00Z</dcterms:modified>
</cp:coreProperties>
</file>