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B6FE0" w14:textId="77777777" w:rsidR="00136EF2" w:rsidRPr="00583A56" w:rsidRDefault="00136EF2" w:rsidP="00136E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</w:t>
      </w:r>
      <w:r w:rsidRPr="00583A56">
        <w:rPr>
          <w:rFonts w:ascii="Times New Roman" w:hAnsi="Times New Roman" w:cs="Times New Roman"/>
          <w:sz w:val="24"/>
          <w:szCs w:val="24"/>
        </w:rPr>
        <w:t>Основаниями для отказа в предоставлении (перечислении) субсидий являются:</w:t>
      </w:r>
    </w:p>
    <w:p w14:paraId="2D1FDA8A" w14:textId="77777777" w:rsidR="00136EF2" w:rsidRPr="00583A56" w:rsidRDefault="00136EF2" w:rsidP="00136E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A56">
        <w:rPr>
          <w:rFonts w:ascii="Times New Roman" w:hAnsi="Times New Roman" w:cs="Times New Roman"/>
          <w:sz w:val="24"/>
          <w:szCs w:val="24"/>
        </w:rPr>
        <w:t>отклонение заявки и документов по основаниям, ук</w:t>
      </w:r>
      <w:r>
        <w:rPr>
          <w:rFonts w:ascii="Times New Roman" w:hAnsi="Times New Roman" w:cs="Times New Roman"/>
          <w:sz w:val="24"/>
          <w:szCs w:val="24"/>
        </w:rPr>
        <w:t>азанным в пункте 2.14</w:t>
      </w:r>
      <w:r w:rsidRPr="00583A56">
        <w:rPr>
          <w:rFonts w:ascii="Times New Roman" w:hAnsi="Times New Roman" w:cs="Times New Roman"/>
          <w:sz w:val="24"/>
          <w:szCs w:val="24"/>
        </w:rPr>
        <w:t xml:space="preserve"> Порядка;</w:t>
      </w:r>
    </w:p>
    <w:p w14:paraId="3A0FA4D8" w14:textId="77777777" w:rsidR="00136EF2" w:rsidRPr="00583A56" w:rsidRDefault="00136EF2" w:rsidP="00136E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A56">
        <w:rPr>
          <w:rFonts w:ascii="Times New Roman" w:hAnsi="Times New Roman" w:cs="Times New Roman"/>
          <w:sz w:val="24"/>
          <w:szCs w:val="24"/>
        </w:rPr>
        <w:t>отсутствие у Комитета бюджетных ассигнований на предоставление субсидий на дату рассмотрения заявки и документов;</w:t>
      </w:r>
    </w:p>
    <w:p w14:paraId="0533BB9A" w14:textId="77777777" w:rsidR="00136EF2" w:rsidRPr="00583A56" w:rsidRDefault="00136EF2" w:rsidP="00136E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A56">
        <w:rPr>
          <w:rFonts w:ascii="Times New Roman" w:hAnsi="Times New Roman" w:cs="Times New Roman"/>
          <w:sz w:val="24"/>
          <w:szCs w:val="24"/>
        </w:rPr>
        <w:t>непризнание претендентов победителями конкурсного отбора;</w:t>
      </w:r>
    </w:p>
    <w:p w14:paraId="2CB0C136" w14:textId="77777777" w:rsidR="00136EF2" w:rsidRPr="00583A56" w:rsidRDefault="00136EF2" w:rsidP="00136E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A56">
        <w:rPr>
          <w:rFonts w:ascii="Times New Roman" w:hAnsi="Times New Roman" w:cs="Times New Roman"/>
          <w:sz w:val="24"/>
          <w:szCs w:val="24"/>
        </w:rPr>
        <w:t>непредставление получателем субсидий в Комитет соглашения в сроки, ук</w:t>
      </w:r>
      <w:r>
        <w:rPr>
          <w:rFonts w:ascii="Times New Roman" w:hAnsi="Times New Roman" w:cs="Times New Roman"/>
          <w:sz w:val="24"/>
          <w:szCs w:val="24"/>
        </w:rPr>
        <w:t xml:space="preserve">азанные в пункте 2.22 </w:t>
      </w:r>
      <w:r w:rsidRPr="00583A56">
        <w:rPr>
          <w:rFonts w:ascii="Times New Roman" w:hAnsi="Times New Roman" w:cs="Times New Roman"/>
          <w:sz w:val="24"/>
          <w:szCs w:val="24"/>
        </w:rPr>
        <w:t>Порядка, и(или) представление соглашения, не соответствующего типовой форме соглашения, утвержденной Комитетом финансов Санкт-Петербурга;</w:t>
      </w:r>
    </w:p>
    <w:p w14:paraId="13F10C49" w14:textId="77777777" w:rsidR="00136EF2" w:rsidRPr="00583A56" w:rsidRDefault="00136EF2" w:rsidP="00136E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A56">
        <w:rPr>
          <w:rFonts w:ascii="Times New Roman" w:hAnsi="Times New Roman" w:cs="Times New Roman"/>
          <w:sz w:val="24"/>
          <w:szCs w:val="24"/>
        </w:rPr>
        <w:t xml:space="preserve">непредставление получателем субсидий в Комитет справок, указанных в абзацах втором </w:t>
      </w:r>
      <w:r>
        <w:rPr>
          <w:rFonts w:ascii="Times New Roman" w:hAnsi="Times New Roman" w:cs="Times New Roman"/>
          <w:sz w:val="24"/>
          <w:szCs w:val="24"/>
        </w:rPr>
        <w:t>и третьем пункта 2.23</w:t>
      </w:r>
      <w:r w:rsidRPr="00583A56">
        <w:rPr>
          <w:rFonts w:ascii="Times New Roman" w:hAnsi="Times New Roman" w:cs="Times New Roman"/>
          <w:sz w:val="24"/>
          <w:szCs w:val="24"/>
        </w:rPr>
        <w:t xml:space="preserve"> Порядка;</w:t>
      </w:r>
    </w:p>
    <w:p w14:paraId="217113EE" w14:textId="77777777" w:rsidR="00136EF2" w:rsidRPr="00583A56" w:rsidRDefault="00136EF2" w:rsidP="00136E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A56">
        <w:rPr>
          <w:rFonts w:ascii="Times New Roman" w:hAnsi="Times New Roman" w:cs="Times New Roman"/>
          <w:sz w:val="24"/>
          <w:szCs w:val="24"/>
        </w:rPr>
        <w:t>наличие у получателя субсидий на едином налоговом счете задолженности по уплате налогов, сборов и страховых взносов в бюджеты бюджетной системы Российской Федерации, превышающей размер, определенный в пункте 3 статьи 47 Налогового кодекса Российской Федерации, на дату принятия решения о предоставлении субсидий;</w:t>
      </w:r>
    </w:p>
    <w:p w14:paraId="7ED8FB2F" w14:textId="13F7D602" w:rsidR="004C3586" w:rsidRPr="00136EF2" w:rsidRDefault="00136EF2" w:rsidP="00136E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A56">
        <w:rPr>
          <w:rFonts w:ascii="Times New Roman" w:hAnsi="Times New Roman" w:cs="Times New Roman"/>
          <w:sz w:val="24"/>
          <w:szCs w:val="24"/>
        </w:rPr>
        <w:t>наличие просроченной задолженности по возврату в бюджет Санкт-Петербурга иных субсидий, бюджетных инвестиций, а также иной просроченной (неурегулированной) задолженности по денежным обязательствам перед Санкт-Петербургом на дату принятия решения о предоставлении субсидий.</w:t>
      </w:r>
    </w:p>
    <w:sectPr w:rsidR="004C3586" w:rsidRPr="00136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EF2"/>
    <w:rsid w:val="00136EF2"/>
    <w:rsid w:val="004C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3B31A"/>
  <w15:chartTrackingRefBased/>
  <w15:docId w15:val="{B988E2AE-39E4-4CD6-B396-14E761511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74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1107</Characters>
  <Application>Microsoft Office Word</Application>
  <DocSecurity>0</DocSecurity>
  <Lines>20</Lines>
  <Paragraphs>8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Винниченко Екатерина Геннадьевна</dc:creator>
  <cp:keywords/>
  <dc:description/>
  <cp:lastModifiedBy>Винниченко Екатерина Геннадьевна</cp:lastModifiedBy>
  <cp:revision>1</cp:revision>
  <dcterms:created xsi:type="dcterms:W3CDTF">2026-08-13T12:39:00Z</dcterms:created>
  <dcterms:modified xsi:type="dcterms:W3CDTF">2026-08-13T12:40:00Z</dcterms:modified>
</cp:coreProperties>
</file>