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6BF0" w14:textId="77777777" w:rsidR="00185460" w:rsidRPr="00B66751" w:rsidRDefault="00185460" w:rsidP="00185460">
      <w:pPr>
        <w:autoSpaceDE w:val="0"/>
        <w:autoSpaceDN w:val="0"/>
        <w:adjustRightInd w:val="0"/>
        <w:ind w:firstLine="709"/>
        <w:jc w:val="both"/>
        <w:rPr>
          <w:b/>
        </w:rPr>
      </w:pPr>
      <w:r w:rsidRPr="00B66751">
        <w:rPr>
          <w:b/>
        </w:rPr>
        <w:t>15. Порядок отклонения заявок и документов, а также информация об основаниях их отклонения.</w:t>
      </w:r>
    </w:p>
    <w:p w14:paraId="2D09A889" w14:textId="77777777" w:rsidR="00185460" w:rsidRPr="00B66751" w:rsidRDefault="00185460" w:rsidP="00185460">
      <w:pPr>
        <w:autoSpaceDE w:val="0"/>
        <w:autoSpaceDN w:val="0"/>
        <w:adjustRightInd w:val="0"/>
        <w:ind w:firstLine="709"/>
        <w:jc w:val="both"/>
      </w:pPr>
      <w:r w:rsidRPr="00B66751">
        <w:t xml:space="preserve">Заявки и документы рассматриваются в соответствии с пунктом 13 настоящего извещения. </w:t>
      </w:r>
    </w:p>
    <w:p w14:paraId="66935B25" w14:textId="77777777" w:rsidR="00185460" w:rsidRPr="00B66751" w:rsidRDefault="00185460" w:rsidP="00185460">
      <w:pPr>
        <w:autoSpaceDE w:val="0"/>
        <w:autoSpaceDN w:val="0"/>
        <w:adjustRightInd w:val="0"/>
        <w:ind w:firstLine="709"/>
        <w:jc w:val="both"/>
      </w:pPr>
      <w:r w:rsidRPr="00B66751">
        <w:t>Конкурсная комиссия не позднее тридцати дней со дня окончания экспертизы принимает решение об отклонении заявок и документов, в отношении которых выявлены основания отклонения заявок и документов.</w:t>
      </w:r>
    </w:p>
    <w:p w14:paraId="3E1C904E" w14:textId="77777777" w:rsidR="00185460" w:rsidRPr="00B66751" w:rsidRDefault="00185460" w:rsidP="00185460">
      <w:pPr>
        <w:autoSpaceDE w:val="0"/>
        <w:autoSpaceDN w:val="0"/>
        <w:adjustRightInd w:val="0"/>
        <w:ind w:firstLine="709"/>
        <w:jc w:val="both"/>
        <w:rPr>
          <w:b/>
        </w:rPr>
      </w:pPr>
      <w:r w:rsidRPr="00B66751">
        <w:rPr>
          <w:b/>
        </w:rPr>
        <w:t>15.1. Основаниями для отклонения заявок и документов являются:</w:t>
      </w:r>
    </w:p>
    <w:p w14:paraId="68D8CF75" w14:textId="77777777" w:rsidR="00185460" w:rsidRPr="00B66751" w:rsidRDefault="00185460" w:rsidP="00185460">
      <w:pPr>
        <w:autoSpaceDE w:val="0"/>
        <w:autoSpaceDN w:val="0"/>
        <w:adjustRightInd w:val="0"/>
        <w:ind w:firstLine="709"/>
        <w:jc w:val="both"/>
      </w:pPr>
      <w:r w:rsidRPr="00B66751">
        <w:t>несоответствие участника конкурсного отбора и реализуемого им проекта категориям, условиям и требованиям, указанным в пунктах 1.4 и 2.4 Порядка;</w:t>
      </w:r>
    </w:p>
    <w:p w14:paraId="609BB483" w14:textId="77777777" w:rsidR="00185460" w:rsidRPr="00B66751" w:rsidRDefault="00185460" w:rsidP="001854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непредставление (представление не в полном объеме) участником конкурсного отбора заявки и(или) документов;</w:t>
      </w:r>
    </w:p>
    <w:p w14:paraId="5068ECD7" w14:textId="77777777" w:rsidR="00185460" w:rsidRPr="00B66751" w:rsidRDefault="00185460" w:rsidP="001854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несоответствие заявки и документов требованиям к заявкам и документам, установленным в объявлении;</w:t>
      </w:r>
    </w:p>
    <w:p w14:paraId="6452D97B" w14:textId="77777777" w:rsidR="00185460" w:rsidRPr="00B66751" w:rsidRDefault="00185460" w:rsidP="001854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 xml:space="preserve">недостоверность информации, содержащейся в заявке и документах, представленных участником конкурсного отбора в целях подтверждения соответствия установленным требованиям; </w:t>
      </w:r>
    </w:p>
    <w:p w14:paraId="596E3AAB" w14:textId="77777777" w:rsidR="00185460" w:rsidRPr="00B66751" w:rsidRDefault="00185460" w:rsidP="001854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подача участником конкурсного отбора заявки и документов после срока подачи заявок, указанного в объявлении</w:t>
      </w:r>
      <w:bookmarkStart w:id="0" w:name="P102"/>
      <w:bookmarkEnd w:id="0"/>
      <w:r w:rsidRPr="00B6675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CD9D0A" w14:textId="77777777" w:rsidR="00185460" w:rsidRPr="00B66751" w:rsidRDefault="00185460" w:rsidP="001854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подача участником конкурсного отбора заявки, в которой отсутствуют оригинальные материалы, заявки, в которой используются материалы, полученные другими исследователями, без соответствующей ссылки на источник (плагиат), а также заявки, материалы которых ранее были поданы участником конкурсного отбора на конкурсы, проводимые Комитетом, в составе заявок на участие в конкурсах, вошедших в число победителей таких конкурсов;</w:t>
      </w:r>
    </w:p>
    <w:p w14:paraId="0F0E908E" w14:textId="77777777" w:rsidR="00185460" w:rsidRPr="00B66751" w:rsidRDefault="00185460" w:rsidP="00185460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66751">
        <w:rPr>
          <w:rFonts w:ascii="Times New Roman" w:eastAsiaTheme="minorEastAsia" w:hAnsi="Times New Roman" w:cs="Times New Roman"/>
          <w:sz w:val="24"/>
          <w:szCs w:val="24"/>
        </w:rPr>
        <w:t>подача участником конкурсного отбора заявки, материалы которой составляют основу заявки, направленной для участия в любом ином конкурсе, проводимом Комитетом в текущем году;</w:t>
      </w:r>
    </w:p>
    <w:p w14:paraId="2BE50838" w14:textId="03A446A7" w:rsidR="00FD032F" w:rsidRPr="00185460" w:rsidRDefault="00185460" w:rsidP="0018546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 xml:space="preserve">подача участником конкурсного отбора заявки, в которой сумма затрат, на возмещение которых запрашивается грант, превышает предельный объем возмещения затрат на выполнение одного проекта, определенный в соответствии с пунктом 2.11 Порядка. </w:t>
      </w:r>
    </w:p>
    <w:sectPr w:rsidR="00FD032F" w:rsidRPr="00185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D6"/>
    <w:rsid w:val="00185460"/>
    <w:rsid w:val="003661D6"/>
    <w:rsid w:val="0044765A"/>
    <w:rsid w:val="00F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461C"/>
  <w15:chartTrackingRefBased/>
  <w15:docId w15:val="{3DB421C4-0D6E-4FCA-A795-15B0EB6B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2</cp:revision>
  <dcterms:created xsi:type="dcterms:W3CDTF">2025-10-01T16:08:00Z</dcterms:created>
  <dcterms:modified xsi:type="dcterms:W3CDTF">2025-10-01T16:08:00Z</dcterms:modified>
</cp:coreProperties>
</file>