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4A" w:rsidRPr="00E63AF9" w:rsidRDefault="00E63AF9" w:rsidP="00E63AF9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AF9">
        <w:rPr>
          <w:rFonts w:ascii="Times New Roman" w:hAnsi="Times New Roman" w:cs="Times New Roman"/>
          <w:sz w:val="24"/>
          <w:szCs w:val="24"/>
        </w:rPr>
        <w:t>Н</w:t>
      </w:r>
      <w:r w:rsidR="0096514A">
        <w:rPr>
          <w:rFonts w:ascii="Times New Roman" w:hAnsi="Times New Roman" w:cs="Times New Roman"/>
          <w:sz w:val="24"/>
          <w:szCs w:val="24"/>
        </w:rPr>
        <w:t>аправления конкурса грантов 2025</w:t>
      </w:r>
      <w:r w:rsidRPr="00E63AF9">
        <w:rPr>
          <w:rFonts w:ascii="Times New Roman" w:hAnsi="Times New Roman" w:cs="Times New Roman"/>
          <w:sz w:val="24"/>
          <w:szCs w:val="24"/>
        </w:rPr>
        <w:t xml:space="preserve"> года для ст</w:t>
      </w:r>
      <w:r>
        <w:rPr>
          <w:rFonts w:ascii="Times New Roman" w:hAnsi="Times New Roman" w:cs="Times New Roman"/>
          <w:sz w:val="24"/>
          <w:szCs w:val="24"/>
        </w:rPr>
        <w:t>удентов вузов, расположенных на </w:t>
      </w:r>
      <w:r w:rsidRPr="00E63AF9">
        <w:rPr>
          <w:rFonts w:ascii="Times New Roman" w:hAnsi="Times New Roman" w:cs="Times New Roman"/>
          <w:sz w:val="24"/>
          <w:szCs w:val="24"/>
        </w:rPr>
        <w:t>территории Санкт-Петербурга, аспирантов вузов, отраслевых и академических институтов, расположенных на территории Санкт-Петербурга:</w:t>
      </w:r>
    </w:p>
    <w:p w:rsidR="00D23CDB" w:rsidRDefault="00D23C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8"/>
      </w:tblGrid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Шифр направления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Гуманитарные науки, в том числе: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Юридические и политические науки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Искусство и архитектура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Естественные и точные науки, в том числе: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Науки о Земле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Технические науки, в том числе: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Горное дело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Приборостроение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Химические технологии, науки о материалах, металлургия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Легкая и пищевая промышленность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Сельское и лесное хозяйство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Электроника и радиотехника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Автоматика, телемеханика. Вычислительная техника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Ядерная техника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Строительство и архитектура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Стандартизация и метрология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Медицинские науки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искусство, в том числе: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Режиссура театра и эстрады, актерское мастерство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Массовые и камерные представления и праздники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Сценография, театральный костюм, театральная кукла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Кино и видео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</w:tr>
      <w:tr w:rsidR="0096514A" w:rsidRPr="005E28EC" w:rsidTr="00F2028C">
        <w:tc>
          <w:tcPr>
            <w:tcW w:w="6803" w:type="dxa"/>
          </w:tcPr>
          <w:p w:rsidR="0096514A" w:rsidRPr="005E28EC" w:rsidRDefault="0096514A" w:rsidP="00F2028C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268" w:type="dxa"/>
          </w:tcPr>
          <w:p w:rsidR="0096514A" w:rsidRPr="005E28EC" w:rsidRDefault="0096514A" w:rsidP="00F2028C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EC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</w:tr>
    </w:tbl>
    <w:p w:rsidR="00D23CDB" w:rsidRDefault="00D23CDB">
      <w:bookmarkStart w:id="0" w:name="_GoBack"/>
      <w:bookmarkEnd w:id="0"/>
    </w:p>
    <w:sectPr w:rsidR="00D2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DB"/>
    <w:rsid w:val="001E4B4A"/>
    <w:rsid w:val="0096514A"/>
    <w:rsid w:val="00D23CDB"/>
    <w:rsid w:val="00E6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FC6A"/>
  <w15:chartTrackingRefBased/>
  <w15:docId w15:val="{B55ED554-5D41-49EA-A366-180224B5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 Знак1 Знак Знак Знак"/>
    <w:basedOn w:val="a"/>
    <w:rsid w:val="00D23CDB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10">
    <w:name w:val=" Знак1 Знак Знак Знак Знак Знак Знак1 Знак Знак Знак"/>
    <w:basedOn w:val="a"/>
    <w:rsid w:val="0096514A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Максим Винниченко</cp:lastModifiedBy>
  <cp:revision>3</cp:revision>
  <dcterms:created xsi:type="dcterms:W3CDTF">2024-04-09T12:01:00Z</dcterms:created>
  <dcterms:modified xsi:type="dcterms:W3CDTF">2025-05-17T14:02:00Z</dcterms:modified>
</cp:coreProperties>
</file>