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54" w:rsidRPr="00002191" w:rsidRDefault="00002191" w:rsidP="000021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РФФИ на лучшие проекты междисциплинарных фундаментальных научных исследований по теме «Фундаментальные подходы к повышению чувствительности, пространственного и временного разрешения в магнитно-резонансной томографии и спектроскопии»</w:t>
      </w:r>
      <w:r w:rsidRPr="00002191">
        <w:rPr>
          <w:rFonts w:ascii="Times New Roman" w:hAnsi="Times New Roman" w:cs="Times New Roman"/>
          <w:sz w:val="24"/>
          <w:szCs w:val="24"/>
        </w:rPr>
        <w:t xml:space="preserve"> (</w:t>
      </w:r>
      <w:r w:rsidR="00E65757" w:rsidRPr="00E65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</w:t>
      </w:r>
      <w:r w:rsidR="00E65757">
        <w:rPr>
          <w:rFonts w:ascii="Times New Roman" w:hAnsi="Times New Roman" w:cs="Times New Roman"/>
          <w:sz w:val="24"/>
          <w:szCs w:val="24"/>
        </w:rPr>
        <w:t xml:space="preserve"> </w:t>
      </w:r>
      <w:r w:rsidRPr="00002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</w:t>
      </w:r>
      <w:r w:rsidR="00E657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002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26-910)</w:t>
      </w:r>
    </w:p>
    <w:p w:rsidR="00002191" w:rsidRPr="00002191" w:rsidRDefault="00002191" w:rsidP="0000219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002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</w:t>
      </w:r>
      <w:proofErr w:type="spellStart"/>
      <w:r w:rsidRPr="00002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мк</w:t>
      </w:r>
      <w:proofErr w:type="spellEnd"/>
      <w:r w:rsidRPr="00002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002191" w:rsidRPr="00002191" w:rsidRDefault="00002191" w:rsidP="007652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конкурса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002191" w:rsidRPr="00002191" w:rsidRDefault="00002191" w:rsidP="00765244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91">
        <w:rPr>
          <w:rStyle w:val="a4"/>
          <w:color w:val="000000"/>
          <w:bdr w:val="none" w:sz="0" w:space="0" w:color="auto" w:frame="1"/>
        </w:rPr>
        <w:t>Требования к проекту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b/>
          <w:i/>
          <w:color w:val="000000"/>
        </w:rPr>
      </w:pPr>
      <w:r w:rsidRPr="00002191">
        <w:rPr>
          <w:b/>
          <w:i/>
          <w:color w:val="000000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 xml:space="preserve">910.1. Разработка фундаментальных основ создания спиновой </w:t>
      </w:r>
      <w:proofErr w:type="spellStart"/>
      <w:r w:rsidRPr="00002191">
        <w:rPr>
          <w:color w:val="000000"/>
        </w:rPr>
        <w:t>гиперполяризации</w:t>
      </w:r>
      <w:proofErr w:type="spellEnd"/>
      <w:r w:rsidRPr="00002191">
        <w:rPr>
          <w:color w:val="000000"/>
        </w:rPr>
        <w:t>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 xml:space="preserve">910.2. Подходы к управлению динамикой </w:t>
      </w:r>
      <w:proofErr w:type="spellStart"/>
      <w:r w:rsidRPr="00002191">
        <w:rPr>
          <w:color w:val="000000"/>
        </w:rPr>
        <w:t>гиперполяризованных</w:t>
      </w:r>
      <w:proofErr w:type="spellEnd"/>
      <w:r w:rsidRPr="00002191">
        <w:rPr>
          <w:color w:val="000000"/>
        </w:rPr>
        <w:t xml:space="preserve"> спинов.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>910.3. Новые оптические, радиофизические и другие высокочувствительные методы детектирования магнитного резонанса.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 xml:space="preserve">910.4. Методы формирования </w:t>
      </w:r>
      <w:proofErr w:type="spellStart"/>
      <w:r w:rsidRPr="00002191">
        <w:rPr>
          <w:color w:val="000000"/>
        </w:rPr>
        <w:t>гиперполяризации</w:t>
      </w:r>
      <w:proofErr w:type="spellEnd"/>
      <w:r w:rsidRPr="00002191">
        <w:rPr>
          <w:color w:val="000000"/>
        </w:rPr>
        <w:t xml:space="preserve"> ядерных спинов для МРТ.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 xml:space="preserve">910.5. Фундаментальные основы новых методов диагностики в биомедицине на принципах </w:t>
      </w:r>
      <w:proofErr w:type="spellStart"/>
      <w:r w:rsidRPr="00002191">
        <w:rPr>
          <w:color w:val="000000"/>
        </w:rPr>
        <w:t>мультиядерной</w:t>
      </w:r>
      <w:proofErr w:type="spellEnd"/>
      <w:r w:rsidRPr="00002191">
        <w:rPr>
          <w:color w:val="000000"/>
        </w:rPr>
        <w:t xml:space="preserve"> МРТ.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 xml:space="preserve">910.6. Новые подходы к созданию </w:t>
      </w:r>
      <w:proofErr w:type="spellStart"/>
      <w:r w:rsidRPr="00002191">
        <w:rPr>
          <w:color w:val="000000"/>
        </w:rPr>
        <w:t>безгелиевой</w:t>
      </w:r>
      <w:proofErr w:type="spellEnd"/>
      <w:r w:rsidRPr="00002191">
        <w:rPr>
          <w:color w:val="000000"/>
        </w:rPr>
        <w:t xml:space="preserve"> МРТ высокого разрешения.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>Заявленное в проекте исследование должно быть фундаментальным.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>Заявленное в проекте исследование должно быть междисциплинарным.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02191">
        <w:rPr>
          <w:color w:val="000000"/>
        </w:rPr>
        <w:t>Заявленное в проекте исследование должно соответствовать теме конкурса, приведенной в аннотации.</w:t>
      </w:r>
    </w:p>
    <w:p w:rsidR="00002191" w:rsidRPr="00002191" w:rsidRDefault="00002191" w:rsidP="00765244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91">
        <w:rPr>
          <w:rStyle w:val="a4"/>
          <w:color w:val="000000"/>
          <w:bdr w:val="none" w:sz="0" w:space="0" w:color="auto" w:frame="1"/>
        </w:rPr>
        <w:t>Максимальный размер гранта</w:t>
      </w:r>
      <w:r w:rsidRPr="00002191">
        <w:rPr>
          <w:color w:val="000000"/>
        </w:rPr>
        <w:t xml:space="preserve">: </w:t>
      </w:r>
      <w:r w:rsidRPr="000865FA">
        <w:rPr>
          <w:b/>
          <w:color w:val="000000"/>
        </w:rPr>
        <w:t>6</w:t>
      </w:r>
      <w:r w:rsidRPr="00002191">
        <w:rPr>
          <w:color w:val="000000"/>
        </w:rPr>
        <w:t xml:space="preserve"> миллионов рублей в год.</w:t>
      </w:r>
    </w:p>
    <w:p w:rsidR="00002191" w:rsidRPr="00002191" w:rsidRDefault="00002191" w:rsidP="00765244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91">
        <w:rPr>
          <w:rStyle w:val="a4"/>
          <w:color w:val="000000"/>
          <w:bdr w:val="none" w:sz="0" w:space="0" w:color="auto" w:frame="1"/>
        </w:rPr>
        <w:t>Минимальный размер гранта:</w:t>
      </w:r>
      <w:r w:rsidRPr="00002191">
        <w:rPr>
          <w:color w:val="000000"/>
        </w:rPr>
        <w:t> </w:t>
      </w:r>
      <w:r w:rsidRPr="000865FA">
        <w:rPr>
          <w:b/>
          <w:color w:val="000000"/>
        </w:rPr>
        <w:t>3</w:t>
      </w:r>
      <w:r w:rsidRPr="00002191">
        <w:rPr>
          <w:color w:val="000000"/>
        </w:rPr>
        <w:t xml:space="preserve"> миллиона рублей в год.</w:t>
      </w:r>
    </w:p>
    <w:p w:rsidR="00002191" w:rsidRPr="00002191" w:rsidRDefault="00002191" w:rsidP="00765244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91">
        <w:rPr>
          <w:rStyle w:val="a4"/>
          <w:color w:val="000000"/>
          <w:bdr w:val="none" w:sz="0" w:space="0" w:color="auto" w:frame="1"/>
        </w:rPr>
        <w:t>Срок реализации проекта:</w:t>
      </w:r>
      <w:r w:rsidRPr="00002191">
        <w:rPr>
          <w:color w:val="000000"/>
        </w:rPr>
        <w:t> </w:t>
      </w:r>
      <w:r w:rsidRPr="000865FA">
        <w:rPr>
          <w:b/>
          <w:color w:val="000000"/>
        </w:rPr>
        <w:t>3</w:t>
      </w:r>
      <w:r w:rsidRPr="00002191">
        <w:rPr>
          <w:color w:val="000000"/>
        </w:rPr>
        <w:t xml:space="preserve"> года.</w:t>
      </w:r>
    </w:p>
    <w:p w:rsidR="00002191" w:rsidRPr="00002191" w:rsidRDefault="00002191" w:rsidP="00765244">
      <w:pPr>
        <w:pStyle w:val="a3"/>
        <w:spacing w:before="0" w:beforeAutospacing="0" w:after="120" w:afterAutospacing="0"/>
        <w:jc w:val="both"/>
        <w:textAlignment w:val="baseline"/>
        <w:rPr>
          <w:color w:val="000000"/>
        </w:rPr>
      </w:pPr>
    </w:p>
    <w:p w:rsidR="00002191" w:rsidRPr="00002191" w:rsidRDefault="00002191" w:rsidP="00765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</w:p>
    <w:p w:rsidR="00002191" w:rsidRPr="00002191" w:rsidRDefault="00002191" w:rsidP="00765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002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5 человек</w:t>
      </w: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02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10 человек</w:t>
      </w: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002191" w:rsidRPr="00002191" w:rsidRDefault="00002191" w:rsidP="00765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Физические лица, указанные в пункте 1, могут входить в состав только одного коллектива для участия в конкурсе.</w:t>
      </w:r>
    </w:p>
    <w:p w:rsidR="00002191" w:rsidRPr="00002191" w:rsidRDefault="00002191" w:rsidP="00765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грантополучателя</w:t>
      </w:r>
      <w:proofErr w:type="spellEnd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двух и более проектах по конкурсам:</w:t>
      </w:r>
    </w:p>
    <w:p w:rsidR="00002191" w:rsidRPr="00002191" w:rsidRDefault="00002191" w:rsidP="007652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002191" w:rsidRPr="00002191" w:rsidRDefault="00002191" w:rsidP="007652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proofErr w:type="gramStart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proofErr w:type="gramEnd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офи_м</w:t>
      </w:r>
      <w:proofErr w:type="spellEnd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актуальным междисциплинарным темам</w:t>
      </w:r>
    </w:p>
    <w:p w:rsidR="00002191" w:rsidRPr="00002191" w:rsidRDefault="00002191" w:rsidP="007652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002191" w:rsidRPr="00002191" w:rsidRDefault="00002191" w:rsidP="007652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00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-гуманитарным направлениям («Конвергенция»).</w:t>
      </w:r>
    </w:p>
    <w:p w:rsidR="00002191" w:rsidRPr="00002191" w:rsidRDefault="00002191" w:rsidP="007652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Требования к руководителю коллектива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Руководитель коллектива не должен находиться в административной подчиненности у членов коллектива.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итогам: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конкурса </w:t>
      </w:r>
      <w:proofErr w:type="gramStart"/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проектов</w:t>
      </w:r>
      <w:proofErr w:type="gramEnd"/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ориентированных фундаментальных научных исследований «</w:t>
      </w:r>
      <w:proofErr w:type="spellStart"/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офи_м</w:t>
      </w:r>
      <w:proofErr w:type="spellEnd"/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по актуальным междисциплинарным темам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социо</w:t>
      </w:r>
      <w:proofErr w:type="spellEnd"/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-гуманитарным направлениям («Конвергенция»).</w:t>
      </w:r>
    </w:p>
    <w:p w:rsidR="00002191" w:rsidRP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 предоставивший итоговый отчет на момент подачи заявки на участие в данном конкурсе.</w:t>
      </w:r>
    </w:p>
    <w:p w:rsidR="00002191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1F3836" w:rsidRPr="00002191" w:rsidRDefault="001F3836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02191" w:rsidRPr="00002191" w:rsidRDefault="00002191" w:rsidP="007652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1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Форма проведения конкурса:</w:t>
      </w:r>
      <w:r w:rsidRPr="00002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путем подачи заявок в электронном виде в Комплексной информационно-аналитической системе РФФИ (КИАС РФФИ).</w:t>
      </w:r>
    </w:p>
    <w:p w:rsidR="00002191" w:rsidRPr="003A5045" w:rsidRDefault="00002191" w:rsidP="00765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A5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Итоги 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конкурса</w:t>
      </w:r>
      <w:proofErr w:type="gramEnd"/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размещены на сайте РФФИ до 31.10.2019 года. </w:t>
      </w:r>
    </w:p>
    <w:p w:rsidR="00002191" w:rsidRDefault="00002191" w:rsidP="00765244">
      <w:pPr>
        <w:spacing w:after="150" w:line="240" w:lineRule="auto"/>
      </w:pPr>
      <w:r w:rsidRPr="003A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подробная информация на сайте Фонда:</w:t>
      </w:r>
      <w:r w:rsidRPr="003A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002191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https://www.rfbr.ru/rffi/ru/contest/n_812/o_2089690</w:t>
        </w:r>
      </w:hyperlink>
    </w:p>
    <w:p w:rsidR="00002191" w:rsidRPr="003A5045" w:rsidRDefault="00002191" w:rsidP="00765244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002191" w:rsidRPr="003A5045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1F3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15 июля 2019 года</w:t>
      </w: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002191" w:rsidRPr="003A5045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002191" w:rsidRPr="003A5045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002191" w:rsidRPr="003A5045" w:rsidRDefault="00002191" w:rsidP="00765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045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bookmarkEnd w:id="0"/>
    <w:p w:rsidR="00002191" w:rsidRPr="003A5045" w:rsidRDefault="00002191" w:rsidP="007652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191" w:rsidRDefault="00002191" w:rsidP="00765244">
      <w:pPr>
        <w:jc w:val="both"/>
        <w:rPr>
          <w:rFonts w:ascii="Times New Roman" w:hAnsi="Times New Roman"/>
          <w:sz w:val="28"/>
          <w:szCs w:val="28"/>
        </w:rPr>
      </w:pPr>
    </w:p>
    <w:p w:rsidR="001F3836" w:rsidRDefault="001F3836" w:rsidP="00765244">
      <w:pPr>
        <w:jc w:val="both"/>
        <w:rPr>
          <w:rFonts w:ascii="Times New Roman" w:hAnsi="Times New Roman"/>
          <w:sz w:val="28"/>
          <w:szCs w:val="28"/>
        </w:rPr>
      </w:pPr>
    </w:p>
    <w:p w:rsidR="001F3836" w:rsidRDefault="001F3836" w:rsidP="00765244">
      <w:pPr>
        <w:jc w:val="both"/>
        <w:rPr>
          <w:rFonts w:ascii="Times New Roman" w:hAnsi="Times New Roman"/>
          <w:sz w:val="28"/>
          <w:szCs w:val="28"/>
        </w:rPr>
      </w:pPr>
    </w:p>
    <w:p w:rsidR="001F3836" w:rsidRDefault="001F3836" w:rsidP="00002191">
      <w:pPr>
        <w:jc w:val="right"/>
        <w:rPr>
          <w:rFonts w:ascii="Times New Roman" w:hAnsi="Times New Roman"/>
          <w:sz w:val="28"/>
          <w:szCs w:val="28"/>
        </w:rPr>
      </w:pPr>
    </w:p>
    <w:p w:rsidR="002A1A87" w:rsidRDefault="002A1A87" w:rsidP="00002191">
      <w:pPr>
        <w:jc w:val="right"/>
        <w:rPr>
          <w:rFonts w:ascii="Times New Roman" w:hAnsi="Times New Roman"/>
          <w:sz w:val="28"/>
          <w:szCs w:val="28"/>
        </w:rPr>
      </w:pPr>
    </w:p>
    <w:p w:rsidR="002A1A87" w:rsidRDefault="002A1A87" w:rsidP="00002191">
      <w:pPr>
        <w:jc w:val="right"/>
        <w:rPr>
          <w:rFonts w:ascii="Times New Roman" w:hAnsi="Times New Roman"/>
          <w:sz w:val="28"/>
          <w:szCs w:val="28"/>
        </w:rPr>
      </w:pPr>
    </w:p>
    <w:p w:rsidR="00002191" w:rsidRPr="000A3890" w:rsidRDefault="00002191" w:rsidP="00002191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02191" w:rsidRPr="000A3890" w:rsidRDefault="00002191" w:rsidP="00002191">
      <w:pPr>
        <w:jc w:val="right"/>
        <w:rPr>
          <w:rFonts w:ascii="Times New Roman" w:hAnsi="Times New Roman"/>
          <w:sz w:val="28"/>
          <w:szCs w:val="28"/>
        </w:rPr>
      </w:pPr>
    </w:p>
    <w:p w:rsidR="00002191" w:rsidRPr="000A3890" w:rsidRDefault="00002191" w:rsidP="00002191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002191" w:rsidRPr="000A3890" w:rsidRDefault="00002191" w:rsidP="00002191">
      <w:pPr>
        <w:rPr>
          <w:rFonts w:ascii="Calibri" w:hAnsi="Calibri"/>
          <w:sz w:val="28"/>
          <w:szCs w:val="28"/>
        </w:rPr>
      </w:pPr>
    </w:p>
    <w:p w:rsidR="00002191" w:rsidRPr="000A3890" w:rsidRDefault="00002191" w:rsidP="0000219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002191" w:rsidRPr="000A3890" w:rsidRDefault="00002191" w:rsidP="00002191">
      <w:pPr>
        <w:jc w:val="center"/>
        <w:rPr>
          <w:rFonts w:ascii="Times New Roman" w:hAnsi="Times New Roman"/>
          <w:sz w:val="28"/>
          <w:szCs w:val="28"/>
        </w:rPr>
      </w:pPr>
    </w:p>
    <w:p w:rsidR="00002191" w:rsidRPr="000A3890" w:rsidRDefault="00002191" w:rsidP="00002191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002191" w:rsidRPr="000A3890" w:rsidRDefault="00002191" w:rsidP="00002191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002191" w:rsidRPr="000A3890" w:rsidRDefault="00002191" w:rsidP="00002191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002191" w:rsidRPr="000A3890" w:rsidRDefault="00002191" w:rsidP="00002191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002191" w:rsidRPr="000A3890" w:rsidRDefault="00002191" w:rsidP="0000219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002191" w:rsidRPr="000A3890" w:rsidTr="00A50F66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002191" w:rsidRPr="000A3890" w:rsidTr="00A50F66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0A3890" w:rsidRDefault="00002191" w:rsidP="00A50F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2191" w:rsidRPr="000A3890" w:rsidRDefault="00002191" w:rsidP="00002191">
      <w:pPr>
        <w:rPr>
          <w:rFonts w:ascii="Times New Roman" w:hAnsi="Times New Roman"/>
          <w:sz w:val="28"/>
          <w:szCs w:val="28"/>
        </w:rPr>
      </w:pPr>
    </w:p>
    <w:p w:rsidR="00002191" w:rsidRPr="000A3890" w:rsidRDefault="00002191" w:rsidP="0000219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02191" w:rsidRPr="000A3890" w:rsidRDefault="00002191" w:rsidP="0000219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002191" w:rsidRPr="000A3890" w:rsidRDefault="00002191" w:rsidP="00002191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002191" w:rsidRPr="000A3890" w:rsidRDefault="00002191" w:rsidP="00002191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002191" w:rsidRPr="000A3890" w:rsidRDefault="00002191" w:rsidP="0000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91" w:rsidRPr="000A3890" w:rsidRDefault="00002191" w:rsidP="00002191">
      <w:pPr>
        <w:rPr>
          <w:rFonts w:ascii="Times New Roman" w:hAnsi="Times New Roman" w:cs="Times New Roman"/>
        </w:rPr>
      </w:pPr>
    </w:p>
    <w:p w:rsidR="00002191" w:rsidRPr="000A3890" w:rsidRDefault="00002191" w:rsidP="0000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91" w:rsidRPr="000A3890" w:rsidRDefault="00002191" w:rsidP="00002191">
      <w:pPr>
        <w:jc w:val="both"/>
        <w:rPr>
          <w:rFonts w:ascii="Times New Roman" w:hAnsi="Times New Roman" w:cs="Times New Roman"/>
          <w:color w:val="5B595B"/>
        </w:rPr>
      </w:pPr>
    </w:p>
    <w:p w:rsidR="00002191" w:rsidRPr="000B7734" w:rsidRDefault="00002191" w:rsidP="000021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191" w:rsidRDefault="00002191" w:rsidP="00002191"/>
    <w:p w:rsidR="00002191" w:rsidRDefault="00002191" w:rsidP="00002191"/>
    <w:p w:rsidR="00002191" w:rsidRPr="00002191" w:rsidRDefault="00002191" w:rsidP="000021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02191" w:rsidRPr="00002191" w:rsidRDefault="00002191" w:rsidP="0000219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02191" w:rsidRPr="00002191" w:rsidSect="001F38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7203"/>
    <w:multiLevelType w:val="multilevel"/>
    <w:tmpl w:val="5F4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B7"/>
    <w:rsid w:val="00002191"/>
    <w:rsid w:val="000865FA"/>
    <w:rsid w:val="001F3836"/>
    <w:rsid w:val="002A1A87"/>
    <w:rsid w:val="005D4F12"/>
    <w:rsid w:val="00765244"/>
    <w:rsid w:val="00902CB7"/>
    <w:rsid w:val="00B42E54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F855-853D-4F09-BB8D-CC5F55C9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91"/>
    <w:rPr>
      <w:b/>
      <w:bCs/>
    </w:rPr>
  </w:style>
  <w:style w:type="character" w:styleId="a5">
    <w:name w:val="Hyperlink"/>
    <w:basedOn w:val="a0"/>
    <w:uiPriority w:val="99"/>
    <w:unhideWhenUsed/>
    <w:rsid w:val="00002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9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2019-06-19T08:04:00Z</dcterms:created>
  <dcterms:modified xsi:type="dcterms:W3CDTF">2019-06-19T08:04:00Z</dcterms:modified>
</cp:coreProperties>
</file>